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B7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E60B7">
        <w:tab/>
      </w:r>
      <w:r w:rsidR="00CE60B7" w:rsidRPr="00CE60B7">
        <w:rPr>
          <w:b/>
        </w:rPr>
        <w:t xml:space="preserve">              </w:t>
      </w:r>
      <w:r w:rsidRPr="00CE60B7">
        <w:rPr>
          <w:b/>
        </w:rPr>
        <w:t>П</w:t>
      </w:r>
      <w:r w:rsidRPr="00CE60B7">
        <w:rPr>
          <w:b/>
          <w:bCs/>
        </w:rPr>
        <w:t>ояснительная записка</w:t>
      </w:r>
    </w:p>
    <w:p w:rsidR="00CE60B7" w:rsidRPr="00CE60B7" w:rsidRDefault="00CE60B7" w:rsidP="00CE60B7">
      <w:pPr>
        <w:ind w:firstLine="709"/>
        <w:jc w:val="both"/>
      </w:pPr>
      <w:r w:rsidRPr="00CE60B7">
        <w:t xml:space="preserve">Рабочая программа для 4 класса по </w:t>
      </w:r>
      <w:r w:rsidRPr="00CE60B7">
        <w:rPr>
          <w:color w:val="000000"/>
        </w:rPr>
        <w:t xml:space="preserve">изобразительному искусству </w:t>
      </w:r>
      <w:r w:rsidRPr="00CE60B7"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CE60B7" w:rsidRPr="00CE60B7" w:rsidRDefault="00CE60B7" w:rsidP="00CE60B7">
      <w:pPr>
        <w:ind w:firstLine="709"/>
        <w:jc w:val="both"/>
      </w:pPr>
      <w:r w:rsidRPr="00CE60B7">
        <w:t>«Примерной  программы  начального общего образования»;</w:t>
      </w:r>
    </w:p>
    <w:p w:rsidR="00CE60B7" w:rsidRPr="00CE60B7" w:rsidRDefault="00CE60B7" w:rsidP="00CE60B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CE60B7" w:rsidRPr="00CE60B7" w:rsidRDefault="00806C90" w:rsidP="00CE60B7">
      <w:pPr>
        <w:ind w:firstLine="709"/>
        <w:jc w:val="both"/>
        <w:rPr>
          <w:rFonts w:eastAsia="TimesNewRomanPSMT"/>
          <w:b/>
          <w:bCs/>
          <w:lang w:eastAsia="en-US"/>
        </w:rPr>
      </w:pPr>
      <w:r w:rsidRPr="00CE60B7">
        <w:t xml:space="preserve">   Программы предметных курсов "Начальная школа </w:t>
      </w:r>
      <w:r w:rsidRPr="00CE60B7">
        <w:rPr>
          <w:lang w:val="en-US"/>
        </w:rPr>
        <w:t>XXI</w:t>
      </w:r>
      <w:r w:rsidRPr="00CE60B7">
        <w:t xml:space="preserve"> века" по изобразительному искусству Л.Г. Савенковой, Е.А. Ермолинской, Н.В. Богдановой, 2009 г.</w:t>
      </w:r>
      <w:r w:rsidR="00CE60B7" w:rsidRPr="00CE60B7">
        <w:rPr>
          <w:rFonts w:eastAsia="TimesNewRomanPSMT"/>
          <w:b/>
          <w:bCs/>
          <w:lang w:eastAsia="en-US"/>
        </w:rPr>
        <w:t xml:space="preserve"> </w:t>
      </w:r>
    </w:p>
    <w:p w:rsidR="00CE60B7" w:rsidRPr="00CE60B7" w:rsidRDefault="00CE60B7" w:rsidP="00CE60B7">
      <w:pPr>
        <w:ind w:firstLine="709"/>
        <w:jc w:val="both"/>
        <w:rPr>
          <w:b/>
          <w:bCs/>
        </w:rPr>
      </w:pPr>
      <w:r w:rsidRPr="00CE60B7">
        <w:rPr>
          <w:rFonts w:eastAsia="TimesNewRomanPSMT"/>
          <w:b/>
          <w:bCs/>
          <w:lang w:eastAsia="en-US"/>
        </w:rPr>
        <w:t xml:space="preserve">                          Общая характеристика учебного предмета.</w:t>
      </w:r>
    </w:p>
    <w:p w:rsidR="00CE60B7" w:rsidRPr="00CE60B7" w:rsidRDefault="00CE60B7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 xml:space="preserve">         Определяющими характеристиками данной программы являются  интеграция искусств и полихудожественное развитие школьника.  Структура, содержание, концептуальные положения творческого развития   ребенка, учебные задачи, виды и формы работы с детьми, а также  педагогические подходы и методологические основания программы  опираются на концепцию образовательной области «Искусство»,</w:t>
      </w:r>
    </w:p>
    <w:p w:rsidR="00CE60B7" w:rsidRPr="00CE60B7" w:rsidRDefault="00CE60B7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>разработанной в Учреждении Российской академии образования  «Институт художественного образования».</w:t>
      </w:r>
    </w:p>
    <w:p w:rsidR="00CE60B7" w:rsidRPr="00CE60B7" w:rsidRDefault="00CE60B7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 xml:space="preserve">      Данная программа учитывает передовой опыт современных  направлений педагогики искусства в области художественного  образования школьников, научно-методические концепции, технологии  обучения, а также изменения культурного пространства России,  появление новых имен, тенденций, произведений искусства.</w:t>
      </w:r>
    </w:p>
    <w:p w:rsidR="00CE60B7" w:rsidRPr="00CE60B7" w:rsidRDefault="00CE60B7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 xml:space="preserve">        Современный уровень социокультурного развития общества  диктует иную культуру общения педагога с учащимися (ученик  становится субъектом образовательного процесса), требует от учебных  программ созвучных педагогических характеристик, обеспечивающих  полихудожественное развитие школьников.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806C90" w:rsidRPr="00CE60B7" w:rsidRDefault="00806C90" w:rsidP="00CE60B7">
      <w:pPr>
        <w:ind w:firstLine="709"/>
        <w:jc w:val="both"/>
      </w:pP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b/>
          <w:bCs/>
          <w:iCs/>
        </w:rPr>
        <w:t>Цель данного учебного</w:t>
      </w:r>
      <w:r w:rsidRPr="00CE60B7">
        <w:rPr>
          <w:b/>
          <w:bCs/>
          <w:i/>
          <w:iCs/>
        </w:rPr>
        <w:t xml:space="preserve"> курса:</w:t>
      </w:r>
      <w:r w:rsidRPr="00CE60B7">
        <w:rPr>
          <w:rFonts w:eastAsia="TimesNewRomanPSMT"/>
          <w:lang w:eastAsia="en-US"/>
        </w:rPr>
        <w:t>реализация фактора развития, формирование у детей целостного,  гармоничного восприятия мира, активизация самостоятельной творческой  деятельности, развитие интереса к природе и потребность в общении с  искусством; формирование духовных начал личности</w:t>
      </w:r>
      <w:r w:rsidRPr="00CE60B7">
        <w:rPr>
          <w:rFonts w:eastAsia="TimesNewRomanPSMT"/>
          <w:b/>
          <w:bCs/>
          <w:lang w:eastAsia="en-US"/>
        </w:rPr>
        <w:t xml:space="preserve">, </w:t>
      </w:r>
      <w:r w:rsidRPr="00CE60B7">
        <w:rPr>
          <w:rFonts w:eastAsia="TimesNewRomanPSMT"/>
          <w:lang w:eastAsia="en-US"/>
        </w:rPr>
        <w:t>воспитание  эмоциональной отзывчивости и культуры восприятия произведений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>профессионального и народного (изобразительного) искусства;  нравственных и эстетических чувств; любви к родной природе, своему  народу, к многонациональной культуре.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  <w:bCs/>
          <w:iCs/>
          <w:lang w:eastAsia="en-US"/>
        </w:rPr>
      </w:pPr>
      <w:r w:rsidRPr="00CE60B7">
        <w:rPr>
          <w:rFonts w:eastAsia="TimesNewRomanPSMT"/>
          <w:b/>
          <w:bCs/>
          <w:iCs/>
          <w:lang w:eastAsia="en-US"/>
        </w:rPr>
        <w:t xml:space="preserve">Задачи </w:t>
      </w:r>
      <w:r w:rsidRPr="00CE60B7">
        <w:rPr>
          <w:b/>
          <w:bCs/>
          <w:iCs/>
        </w:rPr>
        <w:t>учебного курса: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SymbolMT"/>
          <w:lang w:eastAsia="en-US"/>
        </w:rPr>
        <w:t xml:space="preserve">•   </w:t>
      </w:r>
      <w:r w:rsidRPr="00CE60B7">
        <w:rPr>
          <w:rFonts w:eastAsia="TimesNewRomanPSMT"/>
          <w:b/>
          <w:bCs/>
          <w:iCs/>
          <w:lang w:eastAsia="en-US"/>
        </w:rPr>
        <w:t xml:space="preserve">воспитание  </w:t>
      </w:r>
      <w:r w:rsidRPr="00CE60B7">
        <w:rPr>
          <w:rFonts w:eastAsia="TimesNewRomanPSMT"/>
          <w:lang w:eastAsia="en-US"/>
        </w:rPr>
        <w:t>устойчивого интереса к изобразительному творчеству; уважения к культуре и искусству разных народов, обогащение  нравственных качеств, способности проявления себя в искусстве и  формирование художественных и эстетических предпочтений;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SymbolMT"/>
          <w:lang w:eastAsia="en-US"/>
        </w:rPr>
        <w:t xml:space="preserve">•  </w:t>
      </w:r>
      <w:r w:rsidRPr="00CE60B7">
        <w:rPr>
          <w:rFonts w:eastAsia="TimesNewRomanPSMT"/>
          <w:b/>
          <w:bCs/>
          <w:iCs/>
          <w:lang w:eastAsia="en-US"/>
        </w:rPr>
        <w:t>развитие</w:t>
      </w:r>
      <w:r w:rsidRPr="00CE60B7">
        <w:rPr>
          <w:rFonts w:eastAsia="TimesNewRomanPSMT"/>
          <w:lang w:eastAsia="en-US"/>
        </w:rPr>
        <w:t>творческого потенциала ребенка в условиях активизации  воображения и фантазии, способности к эмоционально-чувственному  восприятию окружающего мира природы и произведений разных видов  искусства; развитие желания привносить в окружающую  действительность красоту; навыков сотрудничества в художественной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>деятельности;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SymbolMT"/>
          <w:lang w:eastAsia="en-US"/>
        </w:rPr>
        <w:t xml:space="preserve">•  </w:t>
      </w:r>
      <w:r w:rsidRPr="00CE60B7">
        <w:rPr>
          <w:rFonts w:eastAsia="TimesNewRomanPSMT"/>
          <w:b/>
          <w:bCs/>
          <w:iCs/>
          <w:lang w:eastAsia="en-US"/>
        </w:rPr>
        <w:t xml:space="preserve">освоение  </w:t>
      </w:r>
      <w:r w:rsidRPr="00CE60B7">
        <w:rPr>
          <w:rFonts w:eastAsia="TimesNewRomanPSMT"/>
          <w:lang w:eastAsia="en-US"/>
        </w:rPr>
        <w:t>разных видов пластических искусств: живописи, графики, декоративно-прикладного искусства, архитектуры и дизайна;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SymbolMT"/>
          <w:lang w:eastAsia="en-US"/>
        </w:rPr>
        <w:t xml:space="preserve">•   </w:t>
      </w:r>
      <w:r w:rsidRPr="00CE60B7">
        <w:rPr>
          <w:rFonts w:eastAsia="TimesNewRomanPSMT"/>
          <w:b/>
          <w:bCs/>
          <w:iCs/>
          <w:lang w:eastAsia="en-US"/>
        </w:rPr>
        <w:t>овладение</w:t>
      </w:r>
      <w:r w:rsidRPr="00CE60B7">
        <w:rPr>
          <w:rFonts w:eastAsia="TimesNewRomanPSMT"/>
          <w:lang w:eastAsia="en-US"/>
        </w:rPr>
        <w:t>выразительными средствами изобразительного  искусства, языком графической грамоты и разными художественными материалами с опорой на возрастные интересы и предпочтения детей, их  желания выразить в своем творчестве свои представления об  окружающем мире;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SymbolMT"/>
          <w:lang w:eastAsia="en-US"/>
        </w:rPr>
        <w:t xml:space="preserve">•  </w:t>
      </w:r>
      <w:r w:rsidRPr="00CE60B7">
        <w:rPr>
          <w:rFonts w:eastAsia="TimesNewRomanPSMT"/>
          <w:b/>
          <w:bCs/>
          <w:iCs/>
          <w:lang w:eastAsia="en-US"/>
        </w:rPr>
        <w:t xml:space="preserve">развитие </w:t>
      </w:r>
      <w:r w:rsidRPr="00CE60B7">
        <w:rPr>
          <w:rFonts w:eastAsia="TimesNewRomanPSMT"/>
          <w:lang w:eastAsia="en-US"/>
        </w:rPr>
        <w:t>опыта художественного восприятия произведений  искусства.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t>Программа рассчитана на 34 часа.</w:t>
      </w:r>
    </w:p>
    <w:p w:rsidR="00806C90" w:rsidRPr="00CE60B7" w:rsidRDefault="00806C90" w:rsidP="00CE60B7">
      <w:pPr>
        <w:ind w:firstLine="709"/>
        <w:jc w:val="both"/>
      </w:pPr>
      <w:r w:rsidRPr="00CE60B7">
        <w:lastRenderedPageBreak/>
        <w:tab/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изобразительному искусству и авторской программой учебного курса.</w:t>
      </w:r>
    </w:p>
    <w:p w:rsidR="00806C90" w:rsidRPr="00CE60B7" w:rsidRDefault="00806C90" w:rsidP="00CE60B7">
      <w:pPr>
        <w:ind w:firstLine="709"/>
        <w:jc w:val="both"/>
      </w:pPr>
      <w:r w:rsidRPr="00CE60B7">
        <w:rPr>
          <w:b/>
          <w:bCs/>
        </w:rPr>
        <w:t xml:space="preserve">Формы организации учебного процесса: </w:t>
      </w:r>
      <w:r w:rsidRPr="00CE60B7">
        <w:t>основной формой проведения занятий является урок: урок-творчество, урок-беседа, урок-путешествие, также предусматривает чередование уроков индивидуального творчества, коллективной творческой деятельности или групповой.</w:t>
      </w:r>
    </w:p>
    <w:p w:rsidR="00806C90" w:rsidRPr="00CE60B7" w:rsidRDefault="00806C90" w:rsidP="00CE60B7">
      <w:pPr>
        <w:ind w:firstLine="709"/>
        <w:jc w:val="both"/>
        <w:rPr>
          <w:b/>
          <w:bCs/>
        </w:rPr>
      </w:pPr>
      <w:r w:rsidRPr="00CE60B7">
        <w:rPr>
          <w:b/>
          <w:bCs/>
        </w:rPr>
        <w:t xml:space="preserve">Формы контроля </w:t>
      </w:r>
      <w:r w:rsidRPr="00CE60B7">
        <w:t>учащихся будут различны: устная, письменная, а так же в виде викторин, кроссвордов.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</w:p>
    <w:p w:rsidR="00806C90" w:rsidRPr="00CE60B7" w:rsidRDefault="00806C90" w:rsidP="00CE60B7">
      <w:pPr>
        <w:ind w:firstLine="709"/>
        <w:jc w:val="both"/>
        <w:rPr>
          <w:b/>
          <w:bCs/>
          <w:lang w:eastAsia="en-US"/>
        </w:rPr>
      </w:pPr>
    </w:p>
    <w:p w:rsidR="00806C90" w:rsidRPr="00CE60B7" w:rsidRDefault="00806C90" w:rsidP="00CE60B7">
      <w:pPr>
        <w:ind w:firstLine="709"/>
        <w:jc w:val="both"/>
        <w:rPr>
          <w:b/>
          <w:bCs/>
          <w:lang w:eastAsia="en-US"/>
        </w:rPr>
      </w:pPr>
      <w:r w:rsidRPr="00CE60B7">
        <w:rPr>
          <w:b/>
          <w:bCs/>
          <w:lang w:eastAsia="en-US"/>
        </w:rPr>
        <w:t>Описание места учебного предмета, курса в учебном плане.</w:t>
      </w:r>
    </w:p>
    <w:p w:rsidR="00806C90" w:rsidRPr="00CE60B7" w:rsidRDefault="00806C90" w:rsidP="00CE60B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60B7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«Изобразительного искусства»  в 4 классе отводится 1 час в неделю. Всего – 34 часа.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</w:p>
    <w:p w:rsidR="00806C90" w:rsidRPr="00CE60B7" w:rsidRDefault="00806C90" w:rsidP="00CE60B7">
      <w:pPr>
        <w:ind w:firstLine="709"/>
        <w:jc w:val="both"/>
        <w:rPr>
          <w:b/>
          <w:bCs/>
          <w:lang w:eastAsia="en-US"/>
        </w:rPr>
      </w:pPr>
      <w:r w:rsidRPr="00CE60B7">
        <w:rPr>
          <w:b/>
          <w:bCs/>
          <w:lang w:eastAsia="en-US"/>
        </w:rPr>
        <w:t>Описание ценностных ориентиров содержания учебного предмета, курса.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 xml:space="preserve">   Программа открывает возможность реализации  интегрированного обучения в художественном образовании школьников, педагогического творчества учителя, поскольку предложенная структура учебного материала предоставляет учителю свободу творческого поиска, инициативы и самостоятельности в раскрытии темы, задач,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lang w:eastAsia="en-US"/>
        </w:rPr>
        <w:t xml:space="preserve">последовательности изучения, выборе художественных материалов, формах работы с детьми. 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b/>
          <w:bCs/>
          <w:iCs/>
          <w:lang w:eastAsia="en-US"/>
        </w:rPr>
        <w:t xml:space="preserve">Характерными признаками </w:t>
      </w:r>
      <w:r w:rsidRPr="00CE60B7">
        <w:rPr>
          <w:rFonts w:eastAsia="TimesNewRomanPSMT"/>
          <w:lang w:eastAsia="en-US"/>
        </w:rPr>
        <w:t>развивающего обучения в условиях  полихудожественного подхода  на уроках  изобразительного искусства являются следующие: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iCs/>
          <w:lang w:eastAsia="en-US"/>
        </w:rPr>
      </w:pPr>
      <w:r w:rsidRPr="00CE60B7">
        <w:rPr>
          <w:rFonts w:eastAsia="TimesNewRomanPSMT"/>
          <w:bCs/>
          <w:iCs/>
          <w:lang w:eastAsia="en-US"/>
        </w:rPr>
        <w:t>1. Духовное возвышение ребенка.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2. </w:t>
      </w:r>
      <w:r w:rsidRPr="00CE60B7">
        <w:rPr>
          <w:rFonts w:eastAsia="TimesNewRomanPSMT"/>
          <w:bCs/>
          <w:iCs/>
          <w:lang w:eastAsia="en-US"/>
        </w:rPr>
        <w:t>Действие, радость, увлечение школьника работой</w:t>
      </w:r>
      <w:r w:rsidRPr="00CE60B7">
        <w:rPr>
          <w:rFonts w:eastAsia="TimesNewRomanPSMT"/>
          <w:bCs/>
          <w:lang w:eastAsia="en-US"/>
        </w:rPr>
        <w:t>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i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3. </w:t>
      </w:r>
      <w:r w:rsidRPr="00CE60B7">
        <w:rPr>
          <w:rFonts w:eastAsia="TimesNewRomanPSMT"/>
          <w:bCs/>
          <w:iCs/>
          <w:lang w:eastAsia="en-US"/>
        </w:rPr>
        <w:t>Живое общение с искусством.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4. </w:t>
      </w:r>
      <w:r w:rsidRPr="00CE60B7">
        <w:rPr>
          <w:rFonts w:eastAsia="TimesNewRomanPSMT"/>
          <w:bCs/>
          <w:iCs/>
          <w:lang w:eastAsia="en-US"/>
        </w:rPr>
        <w:t>Освоение разнообразных сторон жизни окружающего мира</w:t>
      </w:r>
      <w:r w:rsidRPr="00CE60B7">
        <w:rPr>
          <w:rFonts w:eastAsia="TimesNewRomanPSMT"/>
          <w:bCs/>
          <w:lang w:eastAsia="en-US"/>
        </w:rPr>
        <w:t>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i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5. </w:t>
      </w:r>
      <w:r w:rsidRPr="00CE60B7">
        <w:rPr>
          <w:rFonts w:eastAsia="TimesNewRomanPSMT"/>
          <w:bCs/>
          <w:iCs/>
          <w:lang w:eastAsia="en-US"/>
        </w:rPr>
        <w:t>Опора на региональный компонент в обучении.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bCs/>
          <w:i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6. </w:t>
      </w:r>
      <w:r w:rsidRPr="00CE60B7">
        <w:rPr>
          <w:rFonts w:eastAsia="TimesNewRomanPSMT"/>
          <w:bCs/>
          <w:iCs/>
          <w:lang w:eastAsia="en-US"/>
        </w:rPr>
        <w:t>Реализация полихудожественного, интегрированного подхода.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7. </w:t>
      </w:r>
      <w:r w:rsidRPr="00CE60B7">
        <w:rPr>
          <w:rFonts w:eastAsia="TimesNewRomanPSMT"/>
          <w:bCs/>
          <w:iCs/>
          <w:lang w:eastAsia="en-US"/>
        </w:rPr>
        <w:t>Сенсорное насыщение представлений и действий детей</w:t>
      </w:r>
      <w:r w:rsidRPr="00CE60B7">
        <w:rPr>
          <w:rFonts w:eastAsia="TimesNewRomanPSMT"/>
          <w:bCs/>
          <w:lang w:eastAsia="en-US"/>
        </w:rPr>
        <w:t xml:space="preserve">, 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i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8. </w:t>
      </w:r>
      <w:r w:rsidRPr="00CE60B7">
        <w:rPr>
          <w:rFonts w:eastAsia="TimesNewRomanPSMT"/>
          <w:bCs/>
          <w:iCs/>
          <w:lang w:eastAsia="en-US"/>
        </w:rPr>
        <w:t>Раскрытие разных сторон жизни искусства.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rFonts w:eastAsia="TimesNewRomanPSMT"/>
          <w:iCs/>
          <w:lang w:eastAsia="en-US"/>
        </w:rPr>
      </w:pPr>
      <w:r w:rsidRPr="00CE60B7">
        <w:rPr>
          <w:rFonts w:eastAsia="TimesNewRomanPSMT"/>
          <w:bCs/>
          <w:lang w:eastAsia="en-US"/>
        </w:rPr>
        <w:t xml:space="preserve">9. </w:t>
      </w:r>
      <w:r w:rsidRPr="00CE60B7">
        <w:rPr>
          <w:rFonts w:eastAsia="TimesNewRomanPSMT"/>
          <w:bCs/>
          <w:iCs/>
          <w:lang w:eastAsia="en-US"/>
        </w:rPr>
        <w:t>Активное творчество самих детей.</w:t>
      </w:r>
    </w:p>
    <w:p w:rsidR="00806C90" w:rsidRPr="00CE60B7" w:rsidRDefault="00806C90" w:rsidP="00CE60B7">
      <w:pPr>
        <w:ind w:firstLine="709"/>
        <w:jc w:val="both"/>
        <w:rPr>
          <w:b/>
          <w:bCs/>
          <w:lang w:eastAsia="en-US"/>
        </w:rPr>
      </w:pPr>
      <w:r w:rsidRPr="00CE60B7">
        <w:rPr>
          <w:b/>
          <w:bCs/>
          <w:lang w:eastAsia="en-US"/>
        </w:rPr>
        <w:t>Личностные, метапредметные и предметные результаты освоения конкретного учебного предмета, курса.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rPr>
          <w:b/>
          <w:bCs/>
        </w:rPr>
        <w:t>Личностные результаты</w:t>
      </w:r>
      <w:r w:rsidRPr="00CE60B7">
        <w:t xml:space="preserve"> освоения основной образовательной программы по изобразительному искусству: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1) формирование понятия и представления о национальной культуре, о вкладе своего народа в культурное и художественное наследие мира;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2) формирование интереса и уважительного отношения к культурам разных народов, иному мнению, истории и культуре других народов;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3) развитие творческого потенциала ребенка, активизация воображения и фантазии;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4) развитие этических чувств и эстетических потребностей, эмоционально-чувственного восприятия окружающего мира природы и произведений искусства; пробуждение и обогащение чувств ребенка, сенсорных способностей детей;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lastRenderedPageBreak/>
        <w:t>5) воспитание интереса детей к самостоятельной творческой деятельности; развитие желания привносить в окружающую действительность красоту; развитие навыков сотрудничества в художественной деятельности.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rPr>
          <w:b/>
          <w:bCs/>
        </w:rPr>
        <w:t>Метапредметные результаты</w:t>
      </w:r>
      <w:r w:rsidRPr="00CE60B7">
        <w:t xml:space="preserve"> освоения основной образовательной программы по изобразительному искусству: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1) освоение способов решения проблем поискового характера; развитие продуктивного проектного мышления, творческого потенциала личности, способности оригинально мыслить и самостоятельно решать творческие задачи;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2) развитие визуально-образного мышления, способности откликаться на происходящее в мире, в ближайшем окружении, формирование представлений о цикличности и ритме в жизни и в природе;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3) развитие сознательного подхода к восприятию эстетического в действительности и искусстве, а также к собственной творческой деятельности;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4) активное использование речевых, музыкальных, знаково-символических средств, информационных и коммуникационных технологий в решении творческих коммуникативных и познавательных задач, саморазвитие и самовыражение; накапливать знания и представления о разных видах искусства и их взаимосвязи;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5) формирование способности сравнивать, анализировать, обобщать и переносить информацию с одного вида художественной деятельности на другой (с одного искусства на другое); формировать умение накапливать знания и развивать представления об искусстве и его истории; воспитание умения и готовности слушать собеседника и вести;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6) развитие пространственного восприятия мира; формирование понятия о природном пространстве и среде разных народов;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7) развитие интереса к искусству разных стран и народов;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8) понимание связи народного искусства с окружающей природой, климатом, ландшафтом, традициями и особенностями региона; представлений об освоении человеком пространства Земли;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9) освоение выразительных особенностей языка разных искусств; развитие интереса к различным видам искусства;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10) формирование у детей целостного, гармоничного восприятия мира, воспитание эмоциональной отзывчивости и культуры восприятия произведений профессионального и народного искусства;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11) воспитание нравственных и эстетических чувств; любви к народной природе, своему народу, к многонациональной культуре;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</w:pPr>
      <w:r w:rsidRPr="00CE60B7">
        <w:t>12) формирование первых представлений о пространстве как о среде (все существует, живет и развивается в определенной среде), о связи каждого предмета (слова, звука) с тем окружением, в котором он находится.</w:t>
      </w:r>
    </w:p>
    <w:p w:rsidR="00806C90" w:rsidRPr="00CE60B7" w:rsidRDefault="00806C90" w:rsidP="00CE60B7">
      <w:pPr>
        <w:pStyle w:val="1"/>
        <w:autoSpaceDE w:val="0"/>
        <w:autoSpaceDN w:val="0"/>
        <w:adjustRightInd w:val="0"/>
        <w:ind w:left="0" w:firstLine="709"/>
        <w:jc w:val="both"/>
      </w:pPr>
      <w:r w:rsidRPr="00CE60B7">
        <w:rPr>
          <w:b/>
          <w:bCs/>
        </w:rPr>
        <w:t>Предметные результаты</w:t>
      </w:r>
      <w:r w:rsidRPr="00CE60B7">
        <w:t xml:space="preserve"> освоения основной образовательной программы по изобразительному искусству </w:t>
      </w:r>
    </w:p>
    <w:p w:rsidR="00806C90" w:rsidRPr="00CE60B7" w:rsidRDefault="00806C90" w:rsidP="00CE60B7">
      <w:pPr>
        <w:ind w:firstLine="709"/>
        <w:jc w:val="both"/>
      </w:pPr>
      <w:r w:rsidRPr="00CE60B7">
        <w:t>Уметь пользоваться языком изобразительного искусства: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а) донести свою позицию до собеседника;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б) оформить свою мысль в устной и письменной форме (на уровне одного предложения или небольшого текста).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Уметь слушать и понимать высказывания собеседников.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Уметь выразительно читать и пересказывать содержание текста.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Совместно договариваться о правилах общения и поведения в школе и на уроках изобразительного искусства и следовать им.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Учиться согласованно работать в группе: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а) учиться планировать работу в группе;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б) учиться распределять работу между участниками проекта;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в) понимать общую задачу проекта и точно выполнять свою часть работы;</w:t>
      </w:r>
    </w:p>
    <w:p w:rsidR="00806C90" w:rsidRPr="00CE60B7" w:rsidRDefault="00806C90" w:rsidP="00CE60B7">
      <w:pPr>
        <w:ind w:firstLine="709"/>
        <w:jc w:val="both"/>
      </w:pPr>
      <w:r w:rsidRPr="00CE60B7">
        <w:t xml:space="preserve"> г) уметь выполнять различные роли в группе (лидера, исполнителя, критика).</w:t>
      </w:r>
    </w:p>
    <w:p w:rsidR="00806C90" w:rsidRPr="00CE60B7" w:rsidRDefault="00CE60B7" w:rsidP="00CE60B7">
      <w:pPr>
        <w:ind w:firstLine="709"/>
        <w:jc w:val="both"/>
        <w:rPr>
          <w:b/>
          <w:bCs/>
          <w:lang w:eastAsia="en-US"/>
        </w:rPr>
      </w:pPr>
      <w:r w:rsidRPr="00CE60B7">
        <w:rPr>
          <w:b/>
          <w:bCs/>
          <w:lang w:eastAsia="en-US"/>
        </w:rPr>
        <w:lastRenderedPageBreak/>
        <w:t xml:space="preserve">                    </w:t>
      </w:r>
      <w:r w:rsidR="00806C90" w:rsidRPr="00CE60B7">
        <w:rPr>
          <w:b/>
          <w:bCs/>
          <w:lang w:eastAsia="en-US"/>
        </w:rPr>
        <w:t>Содержание учебного предмета, курса.</w:t>
      </w:r>
    </w:p>
    <w:p w:rsidR="00806C90" w:rsidRPr="00CE60B7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CE60B7">
        <w:rPr>
          <w:b/>
          <w:bCs/>
          <w:iCs/>
        </w:rPr>
        <w:t>Развитие дифференцированного зрения: перенос наблюдаемого в художественную форму (изобразительное искусство и окружающий мир) 28 часов)</w:t>
      </w:r>
    </w:p>
    <w:tbl>
      <w:tblPr>
        <w:tblW w:w="0" w:type="auto"/>
        <w:tblInd w:w="2" w:type="dxa"/>
        <w:tblLook w:val="00A0"/>
      </w:tblPr>
      <w:tblGrid>
        <w:gridCol w:w="9577"/>
      </w:tblGrid>
      <w:tr w:rsidR="00806C90" w:rsidRPr="00CE60B7" w:rsidTr="00CE60B7">
        <w:trPr>
          <w:trHeight w:val="16420"/>
        </w:trPr>
        <w:tc>
          <w:tcPr>
            <w:tcW w:w="9568" w:type="dxa"/>
            <w:tcBorders>
              <w:bottom w:val="nil"/>
            </w:tcBorders>
          </w:tcPr>
          <w:p w:rsidR="00806C90" w:rsidRPr="00CE60B7" w:rsidRDefault="00806C90" w:rsidP="00CE60B7">
            <w:pPr>
              <w:ind w:firstLine="709"/>
              <w:jc w:val="both"/>
              <w:rPr>
                <w:b/>
                <w:bCs/>
                <w:iCs/>
              </w:rPr>
            </w:pPr>
            <w:r w:rsidRPr="00CE60B7">
              <w:rPr>
                <w:b/>
                <w:bCs/>
                <w:iCs/>
              </w:rPr>
              <w:lastRenderedPageBreak/>
              <w:t>Художественно-образное восприятие произведений изобразительного искусства (музейная педагогика)6  часов)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 xml:space="preserve">Народные промыслы в области художественной росписи. 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>Лепка из глины или пластилина героев народных сказок, в том числе по мотивам народной игрушки.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>Композиция и сюжет в изобразительном и декоративно-прикладном искусстве.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>Народные художественные промыслы: игрушка (дымковская, филимоновская, богогодская, семёновская .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>Народная архитектура: форма, декоративное украшение.</w:t>
            </w:r>
          </w:p>
          <w:p w:rsidR="00806C90" w:rsidRPr="00CE60B7" w:rsidRDefault="00806C90" w:rsidP="00CE60B7">
            <w:pPr>
              <w:tabs>
                <w:tab w:val="left" w:pos="1314"/>
              </w:tabs>
              <w:ind w:firstLine="709"/>
              <w:jc w:val="both"/>
            </w:pPr>
            <w:r w:rsidRPr="00CE60B7">
              <w:t xml:space="preserve">Легенды и мифы в изобразительном искусстве. Сюжетный и мифологический жанры. </w:t>
            </w:r>
          </w:p>
          <w:p w:rsidR="00CE60B7" w:rsidRPr="00CE60B7" w:rsidRDefault="00806C90" w:rsidP="00CE60B7">
            <w:pPr>
              <w:ind w:firstLine="709"/>
              <w:jc w:val="both"/>
            </w:pPr>
            <w:r w:rsidRPr="00CE60B7">
              <w:t>Обобщение по разделам. Выставка художественных работ</w:t>
            </w:r>
            <w:r w:rsidR="00CE60B7" w:rsidRPr="00CE60B7">
              <w:t>.</w:t>
            </w:r>
          </w:p>
          <w:p w:rsidR="00806C90" w:rsidRPr="00CE60B7" w:rsidRDefault="00806C90" w:rsidP="009B4042">
            <w:pPr>
              <w:ind w:firstLine="709"/>
              <w:jc w:val="center"/>
            </w:pPr>
            <w:r w:rsidRPr="00CE60B7">
              <w:rPr>
                <w:b/>
                <w:bCs/>
                <w:lang w:eastAsia="en-US"/>
              </w:rPr>
              <w:t>Тематическое планирование с определением основных видов деятельности учащихся</w:t>
            </w:r>
          </w:p>
          <w:tbl>
            <w:tblPr>
              <w:tblpPr w:leftFromText="180" w:rightFromText="180" w:vertAnchor="text" w:horzAnchor="margin" w:tblpY="724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63"/>
              <w:gridCol w:w="3039"/>
              <w:gridCol w:w="1234"/>
              <w:gridCol w:w="3915"/>
            </w:tblGrid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CE60B7">
                  <w:pPr>
                    <w:ind w:firstLine="709"/>
                    <w:jc w:val="both"/>
                  </w:pPr>
                  <w:r w:rsidRPr="00CE60B7">
                    <w:t>№ п/п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CE60B7">
                  <w:pPr>
                    <w:ind w:firstLine="709"/>
                    <w:jc w:val="both"/>
                  </w:pPr>
                  <w:r w:rsidRPr="00CE60B7">
                    <w:t>Наименование темы урока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CE60B7">
                  <w:pPr>
                    <w:ind w:firstLine="709"/>
                    <w:jc w:val="both"/>
                  </w:pPr>
                  <w:r w:rsidRPr="00CE60B7">
                    <w:t>Часы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CE60B7">
                  <w:pPr>
                    <w:ind w:firstLine="709"/>
                    <w:jc w:val="both"/>
                  </w:pPr>
                  <w:r w:rsidRPr="00CE60B7">
                    <w:t>Характеристика видов деятельности учащихся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 xml:space="preserve"> «Пейзажи нашей Родины». Освоение техники «а-ля прима».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Выполнять</w:t>
                  </w:r>
                  <w:r w:rsidRPr="00CE60B7">
                    <w:t xml:space="preserve"> графические зарисовки, этюды, небольшие живописные работы с натуры в технике «а-ля прима».</w:t>
                  </w:r>
                  <w:r w:rsidRPr="00CE60B7">
                    <w:rPr>
                      <w:iCs/>
                    </w:rPr>
                    <w:t>Представлять</w:t>
                  </w:r>
                  <w:r w:rsidRPr="00CE60B7">
                    <w:t xml:space="preserve"> особенности освоения окружающего пространства людьми и животными.</w:t>
                  </w:r>
                  <w:r w:rsidRPr="00CE60B7">
                    <w:rPr>
                      <w:iCs/>
                    </w:rPr>
                    <w:t>Понимать</w:t>
                  </w:r>
                  <w:r w:rsidRPr="00CE60B7">
                    <w:t>, что такое пространственное окружение.</w:t>
                  </w:r>
                  <w:r w:rsidRPr="00CE60B7">
                    <w:rPr>
                      <w:iCs/>
                    </w:rPr>
                    <w:t>Запечатлевать</w:t>
                  </w:r>
                  <w:r w:rsidRPr="00CE60B7">
                    <w:t xml:space="preserve"> уголки природы в пейзаже с помощью разных графических материалов.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Связь былин, сказаний, сказок, песен, танцев с природным окружением.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Понимать</w:t>
                  </w:r>
                  <w:r w:rsidRPr="00CE60B7">
                    <w:t xml:space="preserve"> и </w:t>
                  </w:r>
                  <w:r w:rsidRPr="00CE60B7">
                    <w:rPr>
                      <w:iCs/>
                    </w:rPr>
                    <w:t>представлять</w:t>
                  </w:r>
                  <w:r w:rsidRPr="00CE60B7">
                    <w:t xml:space="preserve"> природные пространства разных народов: горы, степи, пустыни, пески, леса, озёра, равнины, реки, поля и др.</w:t>
                  </w:r>
                  <w:r w:rsidRPr="00CE60B7">
                    <w:rPr>
                      <w:iCs/>
                    </w:rPr>
                    <w:t>Видеть</w:t>
                  </w:r>
                  <w:r w:rsidRPr="00CE60B7">
                    <w:t xml:space="preserve"> и </w:t>
                  </w:r>
                  <w:r w:rsidRPr="00CE60B7">
                    <w:rPr>
                      <w:iCs/>
                    </w:rPr>
                    <w:t>замечать</w:t>
                  </w:r>
                  <w:r w:rsidRPr="00CE60B7">
                    <w:t xml:space="preserve"> красоту в явлениях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окружающей среды.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Архитектура разных народов. Изображение музыки родной природы.</w:t>
                  </w:r>
                  <w:r w:rsidRPr="00CE60B7">
                    <w:rPr>
                      <w:iCs/>
                    </w:rPr>
                    <w:t>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Осваивать</w:t>
                  </w:r>
                  <w:r w:rsidRPr="00CE60B7">
                    <w:t xml:space="preserve"> и </w:t>
                  </w:r>
                  <w:r w:rsidRPr="00CE60B7">
                    <w:rPr>
                      <w:iCs/>
                    </w:rPr>
                    <w:t>понимать</w:t>
                  </w:r>
                  <w:r w:rsidRPr="00CE60B7">
                    <w:t xml:space="preserve"> особенности народной архитектуры разных регионов земли, её зависимость от природных условий.</w:t>
                  </w:r>
                  <w:r w:rsidRPr="00CE60B7">
                    <w:rPr>
                      <w:iCs/>
                    </w:rPr>
                    <w:t>Участвовать</w:t>
                  </w:r>
                  <w:r w:rsidRPr="00CE60B7">
      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пейзаж с архитектурными сооружениями в технике графики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lastRenderedPageBreak/>
                    <w:t>4.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Организация и проведение работ по памяти или наблюдению 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творческих работах с помощью цвета нужное настроение, используя нужную цветовую гамму.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      </w: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проект своего дома, находящегося в конкретной природной среде.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5.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Художественный образ в произведениях разных видов искусства 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6.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Пространственные отношения между предметами в открытом пространстве.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пространственные отношения между предметами в природной среде с учётом единой точки зрения и воздушной перспективы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7.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Сюжетно-смысловая компоновка фигур с учётом организации плоскости рисунка как единого образа. 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сюжетные композиции, 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работе с помощью цвета, пятен, линий смысловые связи между объектами изображения, колорит, динамику.</w:t>
                  </w:r>
                  <w:r w:rsidRPr="00CE60B7">
                    <w:rPr>
                      <w:iCs/>
                    </w:rPr>
                    <w:t>Использовать</w:t>
                  </w:r>
                  <w:r w:rsidRPr="00CE60B7">
                    <w:t xml:space="preserve"> контраст для усиления эмоционально-образного звучания работы и композиционный центр, отделять главное от второстепенного.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8.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Знакомство с пропорциями тела человека. 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Находить</w:t>
                  </w:r>
                  <w:r w:rsidRPr="00CE60B7">
                    <w:t xml:space="preserve"> нужный формат, </w:t>
                  </w:r>
                  <w:r w:rsidRPr="00CE60B7">
                    <w:rPr>
                      <w:iCs/>
                    </w:rPr>
                    <w:t>выделять</w:t>
                  </w:r>
                  <w:r w:rsidRPr="00CE60B7">
                    <w:t xml:space="preserve"> композиционный центр.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движение и эмоциональное состояние с помощью ритма пятен, штрихов в композиции на плоскости.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Выполнять</w:t>
                  </w:r>
                  <w:r w:rsidRPr="00CE60B7">
                    <w:t xml:space="preserve"> наброски с </w:t>
                  </w:r>
                  <w:r w:rsidRPr="00CE60B7">
                    <w:lastRenderedPageBreak/>
                    <w:t>фигур одноклассников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lastRenderedPageBreak/>
                    <w:t>9.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Рисование с натуры одного предмета .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Составлять</w:t>
                  </w:r>
                  <w:r w:rsidRPr="00CE60B7">
                    <w:t xml:space="preserve"> тематический натюрморт из бытовых предметов.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натюрморте смысловую зависимость между предметами и их принадлежность конкретному народу.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Выполнять</w:t>
                  </w:r>
                  <w:r w:rsidRPr="00CE60B7">
                    <w:t xml:space="preserve"> наброски и зарисовки с предметов разной формы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9B4042" w:rsidP="009B4042">
                  <w:r>
                    <w:t>10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Знакомство с песенным фольклором, сказками и былинами разных народов.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Демонстрировать</w:t>
                  </w:r>
                  <w:r w:rsidRPr="00CE60B7">
                    <w:t xml:space="preserve"> умение работать в коллективе в условиях сотворчества.</w:t>
                  </w:r>
                  <w:r w:rsidRPr="00CE60B7">
                    <w:rPr>
                      <w:iCs/>
                    </w:rPr>
                    <w:t xml:space="preserve"> Находить</w:t>
                  </w:r>
                  <w:r w:rsidRPr="00CE60B7">
                    <w:t xml:space="preserve"> композиционный центр, </w:t>
                  </w:r>
                  <w:r w:rsidRPr="00CE60B7">
                    <w:rPr>
                      <w:iCs/>
                    </w:rPr>
                    <w:t>выстраивать</w:t>
                  </w:r>
                  <w:r w:rsidRPr="00CE60B7">
                    <w:t xml:space="preserve"> предметно-пространственное окружение (предметы в интерьере)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11.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Коллективные исследования: знакомство с народной архитектурой.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композиции сюжетно-смысловую связь объектов изображения.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12.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Знакомство с народными праздниками.. Лепка из глины или пластилина коллективной многофигурной композиции.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Работать</w:t>
                  </w:r>
                  <w:r w:rsidRPr="00CE60B7">
                    <w:t xml:space="preserve"> по представлению в объёме на темы, связанные с передачей нескольких фигур в движении.</w:t>
                  </w: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небольшие этюды.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13.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Пропорции человека и их отображение в объёме.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Работать</w:t>
                  </w:r>
                  <w:r w:rsidRPr="00CE60B7">
                    <w:t xml:space="preserve"> с моделью: </w:t>
                  </w:r>
                  <w:r w:rsidRPr="00CE60B7">
                    <w:rPr>
                      <w:iCs/>
                    </w:rPr>
                    <w:t>выполнять</w:t>
                  </w:r>
                  <w:r w:rsidRPr="00CE60B7">
                    <w:t xml:space="preserve"> наброски, зарисовки на передачу характерной позы и характера человека.</w:t>
                  </w:r>
                  <w:r w:rsidRPr="00CE60B7">
                    <w:rPr>
                      <w:iCs/>
                    </w:rPr>
                    <w:t>Лепить</w:t>
                  </w:r>
                  <w:r w:rsidRPr="00CE60B7">
                    <w:t xml:space="preserve"> человека по наблюдению.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характер героя через его одежду, движения, позу, жест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14.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НРКЛитературно-сказочные сюжеты в изобразительном творчестве. 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Герои сказки « Конёк - Горбунок»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Работать</w:t>
                  </w:r>
                  <w:r w:rsidRPr="00CE60B7">
                    <w:t xml:space="preserve"> по памяти и наблюдению.</w:t>
                  </w: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объёмно-пространственные композиции с учётом кругового распределения фигур в пространстве.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основной замысел работы через особенности формы каждого предмета в композиции.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15.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Декоративное украшение и убранство </w:t>
                  </w:r>
                  <w:r w:rsidRPr="00CE60B7">
                    <w:lastRenderedPageBreak/>
                    <w:t xml:space="preserve">жилищ народной архитектуры. 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lastRenderedPageBreak/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Иметьпредставление</w:t>
                  </w:r>
                  <w:r w:rsidRPr="00CE60B7">
                    <w:t xml:space="preserve"> о том, что такое народный декоративный </w:t>
                  </w:r>
                  <w:r w:rsidRPr="00CE60B7">
                    <w:lastRenderedPageBreak/>
                    <w:t xml:space="preserve">орнамент, </w:t>
                  </w:r>
                  <w:r w:rsidRPr="00CE60B7">
                    <w:rPr>
                      <w:iCs/>
                    </w:rPr>
                    <w:t>уметьсоздавать</w:t>
                  </w:r>
                  <w:r w:rsidRPr="00CE60B7">
                    <w:t xml:space="preserve"> свой орнамент, используя элементы орнамента конкретного региона (народности).</w:t>
                  </w: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коллективную композицию на тему.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Сотрудничать</w:t>
                  </w:r>
                  <w:r w:rsidRPr="00CE60B7">
                    <w:t xml:space="preserve"> с другими учащимися в процессе совместной творческой работы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lastRenderedPageBreak/>
                    <w:t>16.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Симметрия и асимметрия в природе и декоративно-прикладном искусстве.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Представлять</w:t>
                  </w:r>
                  <w:r w:rsidRPr="00CE60B7">
                    <w:t xml:space="preserve"> и 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симметрию и асимметрию в природной форме.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на плоскости и в объёме характерные особенности предмета. Соблюдать пропорции и конструкцию, масштаб деталей, добиваться выразительности изображения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17.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Изображение замкнутого пространства. Формирование представления о трёхмерном пространстве помещения 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Иметьпредставление</w:t>
                  </w:r>
                  <w:r w:rsidRPr="00CE60B7">
                    <w:t xml:space="preserve"> об особенностях традиционного декоративно-прикладного искусства у разных народов.</w:t>
                  </w:r>
                  <w:r w:rsidRPr="00CE60B7">
                    <w:rPr>
                      <w:iCs/>
                    </w:rPr>
                    <w:t>Знать</w:t>
                  </w:r>
                  <w:r w:rsidRPr="00CE60B7">
                    <w:t xml:space="preserve"> о происхождении народного искусства, его изначальной прикладной функции.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18.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  <w:rPr>
                      <w:b/>
                      <w:bCs/>
                    </w:rPr>
                  </w:pPr>
                  <w:r w:rsidRPr="00CE60B7">
      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Уметьработать</w:t>
                  </w:r>
                  <w:r w:rsidRPr="00CE60B7">
      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      </w:r>
                  <w:r w:rsidRPr="00CE60B7">
                    <w:rPr>
                      <w:iCs/>
                    </w:rPr>
                    <w:t>Самостоятельноразмышлять</w:t>
                  </w:r>
                  <w:r w:rsidRPr="00CE60B7">
                    <w:t xml:space="preserve"> на темы: «Родной язык», «Звучащее слово орнамента», «Поэзия декоративно-прикладного искусства».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19.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Родной язык, звучащее слово. Раскрытие понятий «устное народное творчество» и «литературная (авторская) сказка».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Обмениватьсямнениями</w:t>
                  </w:r>
                  <w:r w:rsidRPr="00CE60B7">
                    <w:t xml:space="preserve"> об отображении исторического времени в изобразительном искусстве, литературе, театре.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Выполнять</w:t>
                  </w:r>
                  <w:r w:rsidRPr="00CE60B7">
                    <w:t xml:space="preserve"> графические работы на основе результатов обсуждения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20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Творческие работы по воображению  и представлению. «Рисуем песню».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коллективные композиции в технике коллажа. 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работе колорит, динамику сообразно теме и настроению.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21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Выражение исторического времени в изобразительном </w:t>
                  </w:r>
                  <w:r w:rsidRPr="00CE60B7">
                    <w:lastRenderedPageBreak/>
                    <w:t xml:space="preserve">искусстве, литературе, театре.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lastRenderedPageBreak/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композиции по мотивам «образной хореографии» под музыку.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lastRenderedPageBreak/>
                    <w:t>Представлять</w:t>
                  </w:r>
                  <w:r w:rsidRPr="00CE60B7">
                    <w:t>, что такое абстрактная композиция на плоскости и объёмная абстрактная форма в лепке (передача активного движения — динамики)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lastRenderedPageBreak/>
                    <w:t>22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Создание  объёмно-пространственных коллективных композиций.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Работа в объёме и пространстве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Глина, пластилин, бумажная пластика, проволочная конструкция (по выбору).</w:t>
                  </w: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необычную, фантастическую среду (в классе, в школьном музее, в игровой комнате, в своей комнате дома, в детском саду).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23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«Путешествия на машине времени» Лепка по подсказке с соблюдением основной технологии и раскраска поделок.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Изучать</w:t>
                  </w:r>
                  <w:r w:rsidRPr="00CE60B7">
                    <w:t xml:space="preserve"> форму народных игрушек и изделий декоративно-прикладного искусства.</w:t>
                  </w:r>
                  <w:r w:rsidRPr="00CE60B7">
                    <w:rPr>
                      <w:iCs/>
                    </w:rPr>
                    <w:t>Передавать</w:t>
                  </w:r>
                  <w:r w:rsidRPr="00CE60B7">
      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      </w:r>
                  <w:r w:rsidRPr="00CE60B7">
                    <w:rPr>
                      <w:iCs/>
                    </w:rPr>
                    <w:t>Отображать</w:t>
                  </w:r>
                  <w:r w:rsidRPr="00CE60B7">
                    <w:t xml:space="preserve"> характер традиционной игрушки в современной пластике.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24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Изучение особенностей формы, пластики и характера народных игрушек.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аппликацию, </w:t>
                  </w:r>
                  <w:r w:rsidRPr="00CE60B7">
                    <w:rPr>
                      <w:iCs/>
                    </w:rPr>
                    <w:t>расписывать</w:t>
                  </w:r>
                  <w:r w:rsidRPr="00CE60B7">
                    <w:t xml:space="preserve"> силуэты предметов быта (утвари) по мотивам народных орнаментов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25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 Происхождение народного искусства, его изначальная прикладная функция.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Уметьобъяснить</w:t>
                  </w:r>
                  <w:r w:rsidRPr="00CE60B7">
      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26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НРК Символика узоров народного орнамента. Как через орнамент можно рассказать о жизни людей.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Экскурсия в краеведческий музей г. Ишима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Изучать</w:t>
                  </w:r>
                  <w:r w:rsidRPr="00CE60B7">
                    <w:t xml:space="preserve"> произведения народного и декоративно-прикладного искусства.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Уметьобъяснять</w:t>
                  </w:r>
                  <w:r w:rsidRPr="00CE60B7">
                    <w:t>, чем обусловлен выбор мастером материала, формы и декоративного украшения предмета.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композиции по мотивам народного декоративно-прикладного промысла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27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Народные промыслы — часть декоративно-прикладного искусства.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коллективные панно, эскизы и элементы костюмов, подбирать музыкальное сопровождение к событию.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lastRenderedPageBreak/>
                    <w:t>Оформлять</w:t>
                  </w:r>
                  <w:r w:rsidRPr="00CE60B7">
                    <w:t xml:space="preserve"> класс и школу к праздничным датам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lastRenderedPageBreak/>
                    <w:t>28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Подготовка «художественного события» на тему: «Жизнь на Земле через 1000 лет.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Знакомиться</w:t>
                  </w:r>
                  <w:r w:rsidRPr="00CE60B7">
                    <w:t xml:space="preserve"> под руководством взрослых с особенностями народного искусства своего региона.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29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 xml:space="preserve">Народные промыслы в области художественной росписи. 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Улавливать</w:t>
                  </w:r>
                  <w:r w:rsidRPr="00CE60B7">
                    <w:t xml:space="preserve"> особенности и своеобразие творческой манеры разных мастеров.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Создавать</w:t>
                  </w:r>
                  <w:r w:rsidRPr="00CE60B7">
                    <w:t xml:space="preserve"> свои композиции, подражая манере исполнения понравившегося мастера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30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autoSpaceDE w:val="0"/>
                    <w:autoSpaceDN w:val="0"/>
                    <w:adjustRightInd w:val="0"/>
                    <w:ind w:firstLine="709"/>
                    <w:jc w:val="both"/>
                  </w:pPr>
                  <w:r w:rsidRPr="00CE60B7">
                    <w:t>Лепка из глины или пластилина героев народных сказок, в том числе по мотивам народной игрушки.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Выполнятьсамостоятельно</w:t>
                  </w:r>
                  <w:r w:rsidRPr="00CE60B7">
      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Уметьработать</w:t>
                  </w:r>
                  <w:r w:rsidRPr="00CE60B7">
                    <w:t xml:space="preserve"> в сотворчестве с другими детьми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31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  <w:rPr>
                      <w:iCs/>
                    </w:rPr>
                  </w:pPr>
                  <w:r w:rsidRPr="00CE60B7">
                    <w:t>НРККомпозиция и сюжет в изобразительном и декоративно-прикладном искусстве.</w:t>
                  </w:r>
                </w:p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rPr>
                      <w:iCs/>
                    </w:rPr>
                    <w:t>Экскурсия в музей ООО санаторий «Ишимский»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Представлять</w:t>
                  </w:r>
                  <w:r w:rsidRPr="00CE60B7">
                    <w:t xml:space="preserve"> и </w:t>
                  </w:r>
                  <w:r w:rsidRPr="00CE60B7">
                    <w:rPr>
                      <w:iCs/>
                    </w:rPr>
                    <w:t>уметьобъяснять</w:t>
                  </w:r>
                  <w:r w:rsidRPr="00CE60B7">
                    <w:t xml:space="preserve"> понятия «природные условия», «рельеф местности».</w:t>
                  </w:r>
                  <w:r w:rsidRPr="00CE60B7">
                    <w:rPr>
                      <w:iCs/>
                    </w:rPr>
                    <w:t>Раскрывать</w:t>
                  </w:r>
                  <w:r w:rsidRPr="00CE60B7">
                    <w:t xml:space="preserve"> в своём объяснении характер формы народной архитектуры и её зависимость от климата и окружающей природы.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32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Народные художественные промыслы: игрушка (дымковская, филимоновская, богогодская, семёновская 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iCs/>
                    </w:rPr>
                    <w:t>Представлять</w:t>
                  </w:r>
                  <w:r w:rsidRPr="00CE60B7">
                    <w:t xml:space="preserve"> смысл и обозначение изображений в солярных символах разных народов (фольклор устный и письменный).</w:t>
                  </w:r>
                  <w:r w:rsidRPr="00CE60B7">
                    <w:rPr>
                      <w:iCs/>
                    </w:rPr>
                    <w:t>Понимать</w:t>
                  </w:r>
                  <w:r w:rsidRPr="00CE60B7">
                    <w:t xml:space="preserve">, что такое сакральное искусство; </w:t>
                  </w:r>
                  <w:r w:rsidRPr="00CE60B7">
                    <w:rPr>
                      <w:iCs/>
                    </w:rPr>
                    <w:t>воспринимать</w:t>
                  </w:r>
                  <w:r w:rsidRPr="00CE60B7">
                    <w:t xml:space="preserve"> нравственный смысл народного искусства.</w:t>
                  </w:r>
                </w:p>
                <w:p w:rsidR="00806C90" w:rsidRPr="00CE60B7" w:rsidRDefault="00806C90" w:rsidP="009B4042">
                  <w:pPr>
                    <w:ind w:firstLine="709"/>
                    <w:jc w:val="both"/>
                  </w:pP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33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Народная архитектура: форма, декоративное украшение.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rPr>
                      <w:rStyle w:val="c0"/>
                      <w:color w:val="000000"/>
                    </w:rPr>
                    <w:t xml:space="preserve">Обобщать свои знания по теме « Произведения  изобразительного искусства». </w:t>
                  </w:r>
                </w:p>
              </w:tc>
            </w:tr>
            <w:tr w:rsidR="00806C90" w:rsidRPr="00CE60B7" w:rsidTr="009B4042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r w:rsidRPr="00CE60B7">
                    <w:t>34</w:t>
                  </w:r>
                </w:p>
              </w:tc>
              <w:tc>
                <w:tcPr>
                  <w:tcW w:w="3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tabs>
                      <w:tab w:val="left" w:pos="1314"/>
                    </w:tabs>
                    <w:ind w:firstLine="709"/>
                    <w:jc w:val="both"/>
                  </w:pPr>
                  <w:r w:rsidRPr="00CE60B7">
                    <w:t>НРК Обобщение по разделам. Выставка художественных работ.</w:t>
                  </w:r>
                  <w:r w:rsidRPr="00CE60B7">
                    <w:rPr>
                      <w:iCs/>
                    </w:rPr>
                    <w:t>Экскурсия в музей художественной школы г.Ишим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ind w:firstLine="709"/>
                    <w:jc w:val="both"/>
                  </w:pPr>
                  <w:r w:rsidRPr="00CE60B7">
                    <w:t>1</w:t>
                  </w:r>
                </w:p>
              </w:tc>
              <w:tc>
                <w:tcPr>
                  <w:tcW w:w="3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C90" w:rsidRPr="00CE60B7" w:rsidRDefault="00806C90" w:rsidP="009B4042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</w:pPr>
                  <w:r w:rsidRPr="00CE60B7">
                    <w:t>Участвовать в орга</w:t>
                  </w:r>
                  <w:r w:rsidRPr="00CE60B7">
                    <w:softHyphen/>
                    <w:t>ни</w:t>
                  </w:r>
                  <w:r w:rsidRPr="00CE60B7">
                    <w:softHyphen/>
                    <w:t>зации выставки дет</w:t>
                  </w:r>
                  <w:r w:rsidRPr="00CE60B7">
                    <w:softHyphen/>
                    <w:t>ского художе</w:t>
                  </w:r>
                  <w:r w:rsidRPr="00CE60B7">
                    <w:softHyphen/>
                    <w:t>ственного творче</w:t>
                  </w:r>
                  <w:r w:rsidRPr="00CE60B7">
                    <w:softHyphen/>
                    <w:t>ства, проявляя творческую актив</w:t>
                  </w:r>
                  <w:r w:rsidRPr="00CE60B7">
                    <w:softHyphen/>
                    <w:t>ность. Проводить экс</w:t>
                  </w:r>
                  <w:r w:rsidRPr="00CE60B7">
                    <w:softHyphen/>
                    <w:t>курсии по вы</w:t>
                  </w:r>
                  <w:r w:rsidRPr="00CE60B7">
                    <w:softHyphen/>
                    <w:t>ставке детских ра</w:t>
                  </w:r>
                  <w:r w:rsidRPr="00CE60B7">
                    <w:softHyphen/>
                    <w:t>бот.</w:t>
                  </w:r>
                </w:p>
              </w:tc>
            </w:tr>
          </w:tbl>
          <w:p w:rsidR="00806C90" w:rsidRPr="00CE60B7" w:rsidRDefault="00806C90" w:rsidP="00CE60B7">
            <w:pPr>
              <w:ind w:firstLine="709"/>
              <w:jc w:val="both"/>
            </w:pPr>
          </w:p>
        </w:tc>
      </w:tr>
    </w:tbl>
    <w:p w:rsidR="00806C90" w:rsidRPr="00900B1C" w:rsidRDefault="00806C90" w:rsidP="00CE60B7">
      <w:pPr>
        <w:ind w:firstLine="709"/>
        <w:jc w:val="both"/>
        <w:rPr>
          <w:b/>
          <w:bCs/>
        </w:rPr>
      </w:pPr>
      <w:r w:rsidRPr="00900B1C">
        <w:rPr>
          <w:b/>
          <w:bCs/>
        </w:rPr>
        <w:lastRenderedPageBreak/>
        <w:t xml:space="preserve">Описание материально-технического обеспечение образовательного процесса </w:t>
      </w:r>
    </w:p>
    <w:p w:rsidR="00806C90" w:rsidRPr="00900B1C" w:rsidRDefault="00806C90" w:rsidP="00CE60B7">
      <w:pPr>
        <w:ind w:firstLine="709"/>
        <w:jc w:val="both"/>
        <w:rPr>
          <w:b/>
          <w:bCs/>
        </w:rPr>
      </w:pPr>
      <w:r w:rsidRPr="00900B1C">
        <w:rPr>
          <w:b/>
          <w:bCs/>
        </w:rPr>
        <w:t>по предмету «Изобразительное искусство»</w:t>
      </w:r>
    </w:p>
    <w:p w:rsidR="00806C90" w:rsidRPr="00900B1C" w:rsidRDefault="00806C90" w:rsidP="00CE60B7">
      <w:pPr>
        <w:ind w:firstLine="709"/>
        <w:jc w:val="both"/>
        <w:rPr>
          <w:b/>
          <w:bCs/>
        </w:rPr>
      </w:pPr>
      <w:r w:rsidRPr="00900B1C">
        <w:rPr>
          <w:b/>
          <w:bCs/>
        </w:rPr>
        <w:t>Оборудование и приборы</w:t>
      </w:r>
    </w:p>
    <w:p w:rsidR="00806C90" w:rsidRPr="00900B1C" w:rsidRDefault="00806C90" w:rsidP="00CE60B7">
      <w:pPr>
        <w:ind w:firstLine="709"/>
        <w:jc w:val="both"/>
      </w:pPr>
      <w:r w:rsidRPr="00900B1C">
        <w:t>1. Компьютер</w:t>
      </w:r>
    </w:p>
    <w:p w:rsidR="00806C90" w:rsidRPr="00900B1C" w:rsidRDefault="00806C90" w:rsidP="00CE60B7">
      <w:pPr>
        <w:ind w:firstLine="709"/>
        <w:jc w:val="both"/>
      </w:pPr>
      <w:r w:rsidRPr="00900B1C">
        <w:t>2. Мультимедийный проектор</w:t>
      </w:r>
    </w:p>
    <w:p w:rsidR="00806C90" w:rsidRPr="00900B1C" w:rsidRDefault="00806C90" w:rsidP="00CE60B7">
      <w:pPr>
        <w:ind w:firstLine="709"/>
        <w:jc w:val="both"/>
      </w:pPr>
      <w:r w:rsidRPr="00900B1C">
        <w:t>3. Экран</w:t>
      </w:r>
    </w:p>
    <w:p w:rsidR="00806C90" w:rsidRPr="00900B1C" w:rsidRDefault="00806C90" w:rsidP="00CE60B7">
      <w:pPr>
        <w:ind w:firstLine="709"/>
        <w:jc w:val="both"/>
      </w:pPr>
      <w:r w:rsidRPr="00900B1C">
        <w:t>4. Фотоаппарат</w:t>
      </w:r>
    </w:p>
    <w:p w:rsidR="00806C90" w:rsidRPr="00900B1C" w:rsidRDefault="00806C90" w:rsidP="00CE60B7">
      <w:pPr>
        <w:ind w:firstLine="709"/>
        <w:jc w:val="both"/>
        <w:rPr>
          <w:b/>
          <w:bCs/>
        </w:rPr>
      </w:pPr>
      <w:r w:rsidRPr="00900B1C">
        <w:rPr>
          <w:b/>
          <w:bCs/>
        </w:rPr>
        <w:t>Интернет ресурсы</w:t>
      </w:r>
    </w:p>
    <w:p w:rsidR="00806C90" w:rsidRPr="00900B1C" w:rsidRDefault="00806C90" w:rsidP="00CE60B7">
      <w:pPr>
        <w:pStyle w:val="a4"/>
        <w:widowControl w:val="0"/>
        <w:numPr>
          <w:ilvl w:val="0"/>
          <w:numId w:val="11"/>
        </w:numPr>
        <w:suppressAutoHyphens/>
        <w:ind w:left="0" w:firstLine="709"/>
        <w:jc w:val="both"/>
      </w:pPr>
      <w:r w:rsidRPr="00900B1C">
        <w:t xml:space="preserve">http://library.thinkguest.org </w:t>
      </w:r>
    </w:p>
    <w:p w:rsidR="00806C90" w:rsidRPr="00900B1C" w:rsidRDefault="00806C90" w:rsidP="00CE60B7">
      <w:pPr>
        <w:numPr>
          <w:ilvl w:val="0"/>
          <w:numId w:val="11"/>
        </w:numPr>
        <w:ind w:left="0" w:firstLine="709"/>
        <w:jc w:val="both"/>
      </w:pPr>
      <w:r w:rsidRPr="00900B1C">
        <w:t xml:space="preserve"> http://playroom.com.ru </w:t>
      </w:r>
    </w:p>
    <w:p w:rsidR="00806C90" w:rsidRPr="00900B1C" w:rsidRDefault="00806C90" w:rsidP="00CE60B7">
      <w:pPr>
        <w:numPr>
          <w:ilvl w:val="0"/>
          <w:numId w:val="11"/>
        </w:numPr>
        <w:ind w:left="0" w:firstLine="709"/>
        <w:jc w:val="both"/>
      </w:pPr>
      <w:r w:rsidRPr="00900B1C">
        <w:t xml:space="preserve"> http://historic.ru/cd/artyx.php </w:t>
      </w:r>
    </w:p>
    <w:p w:rsidR="00806C90" w:rsidRPr="00900B1C" w:rsidRDefault="00806C90" w:rsidP="00CE60B7">
      <w:pPr>
        <w:numPr>
          <w:ilvl w:val="0"/>
          <w:numId w:val="11"/>
        </w:numPr>
        <w:ind w:left="0" w:firstLine="709"/>
        <w:jc w:val="both"/>
        <w:rPr>
          <w:b/>
          <w:bCs/>
        </w:rPr>
      </w:pPr>
      <w:r w:rsidRPr="00900B1C">
        <w:t>http://konstantinova.21416s15.edusite.ru/p33aa1.html -</w:t>
      </w:r>
    </w:p>
    <w:p w:rsidR="00806C90" w:rsidRPr="00900B1C" w:rsidRDefault="00806C90" w:rsidP="00CE60B7">
      <w:pPr>
        <w:numPr>
          <w:ilvl w:val="0"/>
          <w:numId w:val="11"/>
        </w:numPr>
        <w:tabs>
          <w:tab w:val="left" w:pos="1155"/>
        </w:tabs>
        <w:ind w:left="0" w:firstLine="709"/>
        <w:jc w:val="both"/>
        <w:rPr>
          <w:b/>
          <w:bCs/>
          <w:lang w:val="en-US"/>
        </w:rPr>
      </w:pPr>
      <w:r w:rsidRPr="00900B1C">
        <w:rPr>
          <w:lang w:val="en-US"/>
        </w:rPr>
        <w:t>http</w:t>
      </w:r>
      <w:r w:rsidRPr="00900B1C">
        <w:t>://</w:t>
      </w:r>
      <w:r w:rsidRPr="00900B1C">
        <w:rPr>
          <w:lang w:val="en-US"/>
        </w:rPr>
        <w:t>www</w:t>
      </w:r>
      <w:r w:rsidRPr="00900B1C">
        <w:t>.</w:t>
      </w:r>
      <w:r w:rsidRPr="00900B1C">
        <w:rPr>
          <w:lang w:val="en-US"/>
        </w:rPr>
        <w:t>interpedagogika</w:t>
      </w:r>
      <w:r w:rsidRPr="00900B1C">
        <w:t>.</w:t>
      </w:r>
      <w:r w:rsidRPr="00900B1C">
        <w:rPr>
          <w:lang w:val="en-US"/>
        </w:rPr>
        <w:t>ru</w:t>
      </w:r>
      <w:r w:rsidRPr="00900B1C">
        <w:t>/</w:t>
      </w:r>
      <w:r w:rsidRPr="00900B1C">
        <w:rPr>
          <w:lang w:val="en-US"/>
        </w:rPr>
        <w:t>shapka</w:t>
      </w:r>
      <w:r w:rsidRPr="00900B1C">
        <w:t>.</w:t>
      </w:r>
      <w:r w:rsidRPr="00900B1C">
        <w:rPr>
          <w:lang w:val="en-US"/>
        </w:rPr>
        <w:t>p</w:t>
      </w:r>
      <w:r w:rsidRPr="00900B1C">
        <w:t xml:space="preserve"> ... </w:t>
      </w:r>
      <w:r w:rsidRPr="00900B1C">
        <w:rPr>
          <w:lang w:val="en-US"/>
        </w:rPr>
        <w:t>=-1&amp;page=1</w:t>
      </w:r>
    </w:p>
    <w:p w:rsidR="00806C90" w:rsidRPr="00900B1C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  <w:caps/>
        </w:rPr>
      </w:pPr>
    </w:p>
    <w:p w:rsidR="00806C90" w:rsidRPr="00900B1C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  <w:caps/>
        </w:rPr>
      </w:pPr>
    </w:p>
    <w:p w:rsidR="00806C90" w:rsidRDefault="00806C90" w:rsidP="00CE60B7">
      <w:pPr>
        <w:autoSpaceDE w:val="0"/>
        <w:autoSpaceDN w:val="0"/>
        <w:adjustRightInd w:val="0"/>
        <w:ind w:firstLine="709"/>
        <w:jc w:val="both"/>
        <w:rPr>
          <w:b/>
          <w:bCs/>
          <w:caps/>
        </w:rPr>
      </w:pPr>
    </w:p>
    <w:p w:rsidR="00CE60B7" w:rsidRPr="0017386E" w:rsidRDefault="00CE60B7" w:rsidP="00CE60B7">
      <w:pPr>
        <w:ind w:firstLine="709"/>
        <w:jc w:val="both"/>
        <w:rPr>
          <w:b/>
          <w:bCs/>
        </w:rPr>
      </w:pPr>
      <w:r w:rsidRPr="0017386E">
        <w:rPr>
          <w:b/>
          <w:bCs/>
        </w:rPr>
        <w:t>Планируемые результаты освоения программы по изобразительного искусства  в 4 классе.</w:t>
      </w:r>
    </w:p>
    <w:p w:rsidR="00CE60B7" w:rsidRPr="0017386E" w:rsidRDefault="00CE60B7" w:rsidP="00CE60B7">
      <w:pPr>
        <w:ind w:firstLine="709"/>
        <w:jc w:val="both"/>
        <w:rPr>
          <w:b/>
          <w:bCs/>
        </w:rPr>
      </w:pPr>
      <w:r w:rsidRPr="00900B1C">
        <w:rPr>
          <w:lang w:eastAsia="en-US"/>
        </w:rPr>
        <w:t xml:space="preserve">К концу обучения в </w:t>
      </w:r>
      <w:r w:rsidRPr="0017386E">
        <w:rPr>
          <w:b/>
          <w:bCs/>
          <w:lang w:eastAsia="en-US"/>
        </w:rPr>
        <w:t>четвёртом</w:t>
      </w:r>
      <w:r w:rsidRPr="0017386E">
        <w:rPr>
          <w:lang w:eastAsia="en-US"/>
        </w:rPr>
        <w:t xml:space="preserve"> классе: </w:t>
      </w:r>
    </w:p>
    <w:p w:rsidR="00CE60B7" w:rsidRPr="0017386E" w:rsidRDefault="00CE60B7" w:rsidP="00CE60B7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17386E">
        <w:rPr>
          <w:u w:val="single"/>
        </w:rPr>
        <w:t>Учащийся научится</w:t>
      </w:r>
    </w:p>
    <w:p w:rsidR="00CE60B7" w:rsidRPr="0017386E" w:rsidRDefault="00CE60B7" w:rsidP="00CE60B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7386E">
        <w:rPr>
          <w:b/>
          <w:bCs/>
        </w:rPr>
        <w:t>понимать:</w:t>
      </w:r>
    </w:p>
    <w:p w:rsidR="00CE60B7" w:rsidRPr="0017386E" w:rsidRDefault="00CE60B7" w:rsidP="00CE60B7">
      <w:pPr>
        <w:pStyle w:val="1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b/>
          <w:bCs/>
          <w:kern w:val="24"/>
        </w:rPr>
      </w:pPr>
      <w:r w:rsidRPr="0017386E">
        <w:rPr>
          <w:kern w:val="24"/>
        </w:rPr>
        <w:t>основные жанры и виды произведений изобразительного искусства;</w:t>
      </w:r>
    </w:p>
    <w:p w:rsidR="00CE60B7" w:rsidRPr="0017386E" w:rsidRDefault="00CE60B7" w:rsidP="00CE60B7">
      <w:pPr>
        <w:pStyle w:val="1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b/>
          <w:bCs/>
          <w:kern w:val="24"/>
        </w:rPr>
      </w:pPr>
      <w:r w:rsidRPr="0017386E">
        <w:rPr>
          <w:kern w:val="24"/>
        </w:rPr>
        <w:t>известные центры народных художественных ремесел России;</w:t>
      </w:r>
    </w:p>
    <w:p w:rsidR="00CE60B7" w:rsidRPr="0017386E" w:rsidRDefault="00CE60B7" w:rsidP="00CE60B7">
      <w:pPr>
        <w:pStyle w:val="1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b/>
          <w:bCs/>
          <w:kern w:val="24"/>
        </w:rPr>
      </w:pPr>
      <w:r w:rsidRPr="0017386E">
        <w:rPr>
          <w:kern w:val="24"/>
        </w:rPr>
        <w:t>ведущие художественные музеи России;</w:t>
      </w:r>
    </w:p>
    <w:p w:rsidR="00CE60B7" w:rsidRPr="00900B1C" w:rsidRDefault="00CE60B7" w:rsidP="00CE60B7">
      <w:pPr>
        <w:ind w:firstLine="709"/>
        <w:jc w:val="both"/>
      </w:pPr>
      <w:r w:rsidRPr="0017386E">
        <w:rPr>
          <w:b/>
          <w:bCs/>
        </w:rPr>
        <w:t>применять</w:t>
      </w:r>
      <w:r w:rsidRPr="00900B1C">
        <w:t xml:space="preserve"> средства художественной выразительности (линию, цвет, тон, объем, компози</w:t>
      </w:r>
      <w:r w:rsidRPr="00900B1C">
        <w:softHyphen/>
        <w:t>цию) в изобразительной деятельности: в рисунке и живописи (с натуры, по памяти и воображе</w:t>
      </w:r>
      <w:r w:rsidRPr="00900B1C">
        <w:softHyphen/>
        <w:t>нию); декоративных и конструктивных работах: иллюстрациях к произведениям литературы и му</w:t>
      </w:r>
      <w:r w:rsidRPr="00900B1C">
        <w:softHyphen/>
        <w:t>зыки;</w:t>
      </w:r>
    </w:p>
    <w:p w:rsidR="00CE60B7" w:rsidRDefault="00CE60B7" w:rsidP="00CE60B7">
      <w:pPr>
        <w:ind w:firstLine="709"/>
        <w:jc w:val="both"/>
      </w:pPr>
      <w:r w:rsidRPr="0017386E">
        <w:rPr>
          <w:b/>
          <w:bCs/>
        </w:rPr>
        <w:t xml:space="preserve">          использовать</w:t>
      </w:r>
      <w:r w:rsidRPr="00900B1C">
        <w:t xml:space="preserve"> художественные материалы (гуашь, цветные карандаши, акварель, бумагу и др.);</w:t>
      </w:r>
    </w:p>
    <w:p w:rsidR="00CE60B7" w:rsidRDefault="00CE60B7" w:rsidP="00CE60B7">
      <w:pPr>
        <w:ind w:firstLine="709"/>
        <w:jc w:val="both"/>
      </w:pPr>
    </w:p>
    <w:p w:rsidR="00CE60B7" w:rsidRDefault="00CE60B7" w:rsidP="00CE60B7">
      <w:pPr>
        <w:ind w:firstLine="709"/>
        <w:jc w:val="both"/>
      </w:pPr>
    </w:p>
    <w:p w:rsidR="00CE60B7" w:rsidRDefault="00CE60B7" w:rsidP="00900B1C">
      <w:pPr>
        <w:autoSpaceDE w:val="0"/>
        <w:autoSpaceDN w:val="0"/>
        <w:adjustRightInd w:val="0"/>
        <w:jc w:val="both"/>
        <w:rPr>
          <w:b/>
          <w:bCs/>
          <w:caps/>
        </w:rPr>
        <w:sectPr w:rsidR="00CE60B7" w:rsidSect="00CE60B7">
          <w:footerReference w:type="default" r:id="rId8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806C90" w:rsidRPr="00CE60B7" w:rsidRDefault="00806C90" w:rsidP="00900B1C">
      <w:pPr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CE60B7">
        <w:rPr>
          <w:b/>
          <w:bCs/>
          <w:caps/>
          <w:sz w:val="20"/>
          <w:szCs w:val="20"/>
        </w:rPr>
        <w:lastRenderedPageBreak/>
        <w:t>календарно-тематическое планирование по изобразительному искусству</w:t>
      </w: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tbl>
      <w:tblPr>
        <w:tblpPr w:leftFromText="180" w:rightFromText="180" w:vertAnchor="text" w:horzAnchor="margin" w:tblpXSpec="center" w:tblpY="15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6"/>
        <w:gridCol w:w="1952"/>
        <w:gridCol w:w="40"/>
        <w:gridCol w:w="1651"/>
        <w:gridCol w:w="1701"/>
        <w:gridCol w:w="2552"/>
        <w:gridCol w:w="1842"/>
        <w:gridCol w:w="2835"/>
        <w:gridCol w:w="931"/>
        <w:gridCol w:w="9"/>
        <w:gridCol w:w="20"/>
        <w:gridCol w:w="33"/>
        <w:gridCol w:w="850"/>
      </w:tblGrid>
      <w:tr w:rsidR="00806C90" w:rsidRPr="00CE60B7" w:rsidTr="00EC65DB">
        <w:trPr>
          <w:trHeight w:val="452"/>
        </w:trPr>
        <w:tc>
          <w:tcPr>
            <w:tcW w:w="576" w:type="dxa"/>
            <w:vMerge w:val="restart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92" w:type="dxa"/>
            <w:gridSpan w:val="2"/>
            <w:vMerge w:val="restart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 xml:space="preserve">       Тема, тип урока</w:t>
            </w:r>
          </w:p>
        </w:tc>
        <w:tc>
          <w:tcPr>
            <w:tcW w:w="1651" w:type="dxa"/>
            <w:vMerge w:val="restart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 xml:space="preserve">Цели </w:t>
            </w:r>
          </w:p>
        </w:tc>
        <w:tc>
          <w:tcPr>
            <w:tcW w:w="1701" w:type="dxa"/>
            <w:vMerge w:val="restart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29" w:type="dxa"/>
            <w:gridSpan w:val="3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 xml:space="preserve">                                         Ожидаемые результаты</w:t>
            </w:r>
          </w:p>
        </w:tc>
        <w:tc>
          <w:tcPr>
            <w:tcW w:w="940" w:type="dxa"/>
            <w:gridSpan w:val="2"/>
            <w:vMerge w:val="restart"/>
          </w:tcPr>
          <w:p w:rsidR="00806C90" w:rsidRPr="00CE60B7" w:rsidRDefault="00806C90" w:rsidP="00CC08EE">
            <w:pPr>
              <w:jc w:val="center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>Дата</w:t>
            </w:r>
          </w:p>
          <w:p w:rsidR="00806C90" w:rsidRPr="00CE60B7" w:rsidRDefault="00806C90" w:rsidP="00CC08EE">
            <w:pPr>
              <w:jc w:val="center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903" w:type="dxa"/>
            <w:gridSpan w:val="3"/>
            <w:vMerge w:val="restart"/>
          </w:tcPr>
          <w:p w:rsidR="00806C90" w:rsidRPr="00CE60B7" w:rsidRDefault="00806C90" w:rsidP="00CC08EE">
            <w:pPr>
              <w:jc w:val="center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 xml:space="preserve">Дата </w:t>
            </w:r>
          </w:p>
          <w:p w:rsidR="00806C90" w:rsidRPr="00CE60B7" w:rsidRDefault="00693B2A" w:rsidP="00CC08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коррекция</w:t>
            </w:r>
          </w:p>
        </w:tc>
      </w:tr>
      <w:tr w:rsidR="00806C90" w:rsidRPr="00CE60B7" w:rsidTr="00EC65DB">
        <w:trPr>
          <w:trHeight w:val="452"/>
        </w:trPr>
        <w:tc>
          <w:tcPr>
            <w:tcW w:w="576" w:type="dxa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1" w:type="dxa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 xml:space="preserve">       Предметные </w:t>
            </w:r>
          </w:p>
        </w:tc>
        <w:tc>
          <w:tcPr>
            <w:tcW w:w="4677" w:type="dxa"/>
            <w:gridSpan w:val="2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940" w:type="dxa"/>
            <w:gridSpan w:val="2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  <w:gridSpan w:val="3"/>
            <w:vMerge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06C90" w:rsidRPr="00CE60B7" w:rsidTr="00EC65DB">
        <w:trPr>
          <w:trHeight w:val="452"/>
        </w:trPr>
        <w:tc>
          <w:tcPr>
            <w:tcW w:w="14089" w:type="dxa"/>
            <w:gridSpan w:val="10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 (17 часов)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rPr>
          <w:trHeight w:val="144"/>
        </w:trPr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«Пейзажи нашей Родины». Освоение техники «а-ля прима».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Развивать представления о пространстве окружающего Освоение техники «а-ля прима».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Изображение с натуры природных объектов (веток, травинок, насекомых, раковин, семян, листьев и др.) любым графическим материалом с использованием основных средств выразительности графики: линии, штриха, пятна. 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Выполнять</w:t>
            </w:r>
            <w:r w:rsidRPr="00CE60B7">
              <w:rPr>
                <w:sz w:val="20"/>
                <w:szCs w:val="20"/>
              </w:rPr>
              <w:t xml:space="preserve"> графические зарисовки, этюды, небольшие живописные работы с натуры в технике «а-ля прима».</w:t>
            </w: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 xml:space="preserve"> особенности освоения окружающего пространства людьми и животными.</w:t>
            </w:r>
            <w:r w:rsidRPr="00CE60B7">
              <w:rPr>
                <w:i/>
                <w:iCs/>
                <w:sz w:val="20"/>
                <w:szCs w:val="20"/>
              </w:rPr>
              <w:t>Понимать</w:t>
            </w:r>
            <w:r w:rsidRPr="00CE60B7">
              <w:rPr>
                <w:sz w:val="20"/>
                <w:szCs w:val="20"/>
              </w:rPr>
              <w:t>, что такое пространственное окружение.</w:t>
            </w:r>
            <w:r w:rsidRPr="00CE60B7">
              <w:rPr>
                <w:i/>
                <w:iCs/>
                <w:sz w:val="20"/>
                <w:szCs w:val="20"/>
              </w:rPr>
              <w:t>Запечатлевать</w:t>
            </w:r>
            <w:r w:rsidRPr="00CE60B7">
              <w:rPr>
                <w:sz w:val="20"/>
                <w:szCs w:val="20"/>
              </w:rPr>
              <w:t xml:space="preserve"> уголки природы в пейзаже с помощью разных графических материалов.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варианты решений различных художественно-творческих задач.</w:t>
            </w:r>
          </w:p>
        </w:tc>
        <w:tc>
          <w:tcPr>
            <w:tcW w:w="940" w:type="dxa"/>
            <w:gridSpan w:val="2"/>
          </w:tcPr>
          <w:p w:rsidR="00806C90" w:rsidRPr="00CE60B7" w:rsidRDefault="00EC65DB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</w:t>
            </w:r>
            <w:r w:rsidR="00E21281" w:rsidRPr="00CE60B7">
              <w:rPr>
                <w:sz w:val="20"/>
                <w:szCs w:val="20"/>
              </w:rPr>
              <w:t>1</w:t>
            </w:r>
            <w:r w:rsidR="00806C90" w:rsidRPr="00CE60B7">
              <w:rPr>
                <w:sz w:val="20"/>
                <w:szCs w:val="20"/>
              </w:rPr>
              <w:t>.09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Связь былин, сказаний, сказок, песен, танцев с природным окружением.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представления о красоте.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Отражение в творческих работах понимания мира в устном народном творчестве — в мифах, былинах, сказаниях, легендах, песнях. Создание многофигурных композиций по мотивам былин, </w:t>
            </w:r>
            <w:r w:rsidRPr="00CE60B7">
              <w:rPr>
                <w:sz w:val="20"/>
                <w:szCs w:val="20"/>
              </w:rPr>
              <w:lastRenderedPageBreak/>
              <w:t>сказаний и мифов.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Понимать</w:t>
            </w:r>
            <w:r w:rsidRPr="00CE60B7">
              <w:rPr>
                <w:sz w:val="20"/>
                <w:szCs w:val="20"/>
              </w:rPr>
              <w:t xml:space="preserve"> и </w:t>
            </w: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 xml:space="preserve"> природные пространства разных народов: горы, степи, пустыни, пески, леса, озёра, равнины, реки, поля и др.</w:t>
            </w:r>
            <w:r w:rsidRPr="00CE60B7">
              <w:rPr>
                <w:i/>
                <w:iCs/>
                <w:sz w:val="20"/>
                <w:szCs w:val="20"/>
              </w:rPr>
              <w:t>Видеть</w:t>
            </w:r>
            <w:r w:rsidRPr="00CE60B7">
              <w:rPr>
                <w:sz w:val="20"/>
                <w:szCs w:val="20"/>
              </w:rPr>
              <w:t xml:space="preserve"> и </w:t>
            </w:r>
            <w:r w:rsidRPr="00CE60B7">
              <w:rPr>
                <w:i/>
                <w:iCs/>
                <w:sz w:val="20"/>
                <w:szCs w:val="20"/>
              </w:rPr>
              <w:t>замечать</w:t>
            </w:r>
            <w:r w:rsidRPr="00CE60B7">
              <w:rPr>
                <w:sz w:val="20"/>
                <w:szCs w:val="20"/>
              </w:rPr>
              <w:t xml:space="preserve"> красоту в явлениях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окружающей среды.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рационально строить свою творческую деятельность, стремиться к освоению новых знаний и умений.</w:t>
            </w:r>
          </w:p>
        </w:tc>
        <w:tc>
          <w:tcPr>
            <w:tcW w:w="940" w:type="dxa"/>
            <w:gridSpan w:val="2"/>
          </w:tcPr>
          <w:p w:rsidR="00806C90" w:rsidRPr="00CE60B7" w:rsidRDefault="00E21281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08</w:t>
            </w:r>
            <w:r w:rsidR="00806C90" w:rsidRPr="00CE60B7">
              <w:rPr>
                <w:sz w:val="20"/>
                <w:szCs w:val="20"/>
              </w:rPr>
              <w:t>.09.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Архитектура разных народов. Изображение музыки родной природы.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Формировать понимания особой роли культуры и искусства в жизни общества и каждого отдельного человека;</w:t>
            </w:r>
            <w:r w:rsidRPr="00CE60B7">
              <w:rPr>
                <w:sz w:val="20"/>
                <w:szCs w:val="20"/>
              </w:rPr>
              <w:t>учитьсоздавать пейзаж с архитектурными сооружениями в технике графики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Изображение музыки родной природы (гор, степей, морей, лесов) с помощью нужной цветовой гаммы; создание композиций без конкретного изображения (абстрактные композиции).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Осваивать</w:t>
            </w:r>
            <w:r w:rsidRPr="00CE60B7">
              <w:rPr>
                <w:sz w:val="20"/>
                <w:szCs w:val="20"/>
              </w:rPr>
              <w:t xml:space="preserve"> и </w:t>
            </w:r>
            <w:r w:rsidRPr="00CE60B7">
              <w:rPr>
                <w:i/>
                <w:iCs/>
                <w:sz w:val="20"/>
                <w:szCs w:val="20"/>
              </w:rPr>
              <w:t>понимать</w:t>
            </w:r>
            <w:r w:rsidRPr="00CE60B7">
              <w:rPr>
                <w:sz w:val="20"/>
                <w:szCs w:val="20"/>
              </w:rPr>
              <w:t xml:space="preserve"> особенности народной архитектуры разных регионов земли, её зависимость от природных условий.</w:t>
            </w:r>
            <w:r w:rsidRPr="00CE60B7">
              <w:rPr>
                <w:i/>
                <w:iCs/>
                <w:sz w:val="20"/>
                <w:szCs w:val="20"/>
              </w:rPr>
              <w:t>Участвовать</w:t>
            </w:r>
            <w:r w:rsidRPr="00CE60B7">
              <w:rPr>
                <w:sz w:val="20"/>
                <w:szCs w:val="20"/>
              </w:rPr>
              <w:t xml:space="preserve"> в обсуждениях тем, связанных с ролью искусства (литературного, песенного, танцевального, изобразительного) в жизни общества, в жизни каждого человека.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пейзаж с архитектурными сооружениями в технике графики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 пользоваться ею.</w:t>
            </w:r>
          </w:p>
        </w:tc>
        <w:tc>
          <w:tcPr>
            <w:tcW w:w="940" w:type="dxa"/>
            <w:gridSpan w:val="2"/>
          </w:tcPr>
          <w:p w:rsidR="00806C90" w:rsidRPr="00CE60B7" w:rsidRDefault="00806C90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</w:t>
            </w:r>
            <w:r w:rsidR="00E21281" w:rsidRPr="00CE60B7">
              <w:rPr>
                <w:sz w:val="20"/>
                <w:szCs w:val="20"/>
              </w:rPr>
              <w:t>5.</w:t>
            </w:r>
            <w:r w:rsidRPr="00CE60B7">
              <w:rPr>
                <w:sz w:val="20"/>
                <w:szCs w:val="20"/>
              </w:rPr>
              <w:t>09.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4.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Организация и проведение работ по памяти или наблюдению 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навыки эстетических чувств, художественно-творческого мышления, наблюдательности и фантазии; учить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образа своего дома, его гармоничное вписывание в родной пейзаж. Нахождение ракурсов, при которых видны две стороны постройки. Использование в работе линейной перспективы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творческих работах с помощью цвета нужное настроение, используя нужную цветовую гамму.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средствами изобразительного искусства музыку своей родной природы (гор, степей, морей, лесов) без конкретного изображения.</w:t>
            </w: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проект своего дома, находящегося в конкретной природной среде.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940" w:type="dxa"/>
            <w:gridSpan w:val="2"/>
          </w:tcPr>
          <w:p w:rsidR="00806C90" w:rsidRPr="00CE60B7" w:rsidRDefault="00806C90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</w:t>
            </w:r>
            <w:r w:rsidR="00E21281" w:rsidRPr="00CE60B7">
              <w:rPr>
                <w:sz w:val="20"/>
                <w:szCs w:val="20"/>
              </w:rPr>
              <w:t>2</w:t>
            </w:r>
            <w:r w:rsidRPr="00CE60B7">
              <w:rPr>
                <w:sz w:val="20"/>
                <w:szCs w:val="20"/>
              </w:rPr>
              <w:t>.09.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Художественный образ в произведениях разных видов искусства 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Учить овладевать основами графики; формировать навыки эстетических чувств, художественно-творческого мышления, наблюдательности и фантазию.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своих творческих работ по материалам наблюдений и зарисовок. Примерные темы композиций: «Цветущий луг», «Перед грозой».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пространственные отношения между предметами в природной среде с учётом единой точки зрения и воздушной перспективы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Участвовать в обсуждении  содержания и выразительных средств декоративных произведений. Овладевать основами графики Умение осуществлять самоконтроль и корректировку хода работы и конечного результата.</w:t>
            </w:r>
          </w:p>
        </w:tc>
        <w:tc>
          <w:tcPr>
            <w:tcW w:w="940" w:type="dxa"/>
            <w:gridSpan w:val="2"/>
          </w:tcPr>
          <w:p w:rsidR="00806C90" w:rsidRPr="00CE60B7" w:rsidRDefault="00E21281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29</w:t>
            </w:r>
            <w:r w:rsidR="00EC65DB" w:rsidRPr="00CE60B7">
              <w:rPr>
                <w:sz w:val="20"/>
                <w:szCs w:val="20"/>
              </w:rPr>
              <w:t>.09</w:t>
            </w:r>
            <w:r w:rsidR="00806C90" w:rsidRPr="00CE60B7"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6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Пространственные отношения между предметами в открытом пространстве.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созданием творческих работ по материалам наблюдений и зарисовок. формировать навыки уважительного отношения к другому мнению.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своих творческих работ по материалам наблюдений и зарисовок. . Примерные темы композиций: «Весна в парке» (акварель «по сырому»), «Туман в городе (деревне, селе, лесу, горах)».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работе воздушную перспективу, первый, второй и третий планы, пространственные отношения между предметами в конкретном формате.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пространственные отношения между предметами в природной среде с учётом единой точки зрения и воздушной перспективы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Уважительно относиться к другому мнению. Высказыванию.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940" w:type="dxa"/>
            <w:gridSpan w:val="2"/>
          </w:tcPr>
          <w:p w:rsidR="00806C90" w:rsidRPr="00CE60B7" w:rsidRDefault="00806C90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</w:t>
            </w:r>
            <w:r w:rsidR="00E21281" w:rsidRPr="00CE60B7">
              <w:rPr>
                <w:sz w:val="20"/>
                <w:szCs w:val="20"/>
              </w:rPr>
              <w:t>6</w:t>
            </w:r>
            <w:r w:rsidRPr="00CE60B7">
              <w:rPr>
                <w:sz w:val="20"/>
                <w:szCs w:val="20"/>
              </w:rPr>
              <w:t>.10.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7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Сюжетно-смысловая компоновка фигур с учётом организации плоскости рисунка как единого образа.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Развивать представления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о сюжетной композиции и смысловых взаимоотношениях изображаемых объектов и предметов на картине; формировать </w:t>
            </w:r>
            <w:r w:rsidRPr="00CE60B7">
              <w:rPr>
                <w:sz w:val="20"/>
                <w:szCs w:val="20"/>
              </w:rPr>
              <w:lastRenderedPageBreak/>
              <w:t>навыки эстетических чувств, художественно-творческого мышления, наблюдательности и фантазию.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Развитие представлений о сюжетной композиции и смысловых взаимоотношениях изображаемых объектов и предметов на картине. Сюжетные </w:t>
            </w:r>
            <w:r w:rsidRPr="00CE60B7">
              <w:rPr>
                <w:sz w:val="20"/>
                <w:szCs w:val="20"/>
              </w:rPr>
              <w:lastRenderedPageBreak/>
              <w:t>композиции: базары, причалы, караваны, на площади, у колодца и т. д.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Создавать</w:t>
            </w:r>
            <w:r w:rsidRPr="00CE60B7">
              <w:rPr>
                <w:sz w:val="20"/>
                <w:szCs w:val="20"/>
              </w:rPr>
              <w:t xml:space="preserve"> сюжетные композиции, 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работе с помощью цвета, пятен, линий смысловые связи между объектами изображения, колорит, динамику.</w:t>
            </w:r>
            <w:r w:rsidRPr="00CE60B7">
              <w:rPr>
                <w:i/>
                <w:iCs/>
                <w:sz w:val="20"/>
                <w:szCs w:val="20"/>
              </w:rPr>
              <w:t>Использовать</w:t>
            </w:r>
            <w:r w:rsidRPr="00CE60B7">
              <w:rPr>
                <w:sz w:val="20"/>
                <w:szCs w:val="20"/>
              </w:rPr>
              <w:t xml:space="preserve"> контраст для усиления эмоционально-образного звучания работы и композиционный центр, отделять главное от </w:t>
            </w:r>
            <w:r w:rsidRPr="00CE60B7">
              <w:rPr>
                <w:sz w:val="20"/>
                <w:szCs w:val="20"/>
              </w:rPr>
              <w:lastRenderedPageBreak/>
              <w:t>второстепенного.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</w:t>
            </w:r>
            <w:r w:rsidRPr="00CE60B7">
              <w:rPr>
                <w:sz w:val="20"/>
                <w:szCs w:val="20"/>
              </w:rPr>
              <w:lastRenderedPageBreak/>
              <w:t>практической творческой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Принимать художественную задачу, инструкцию учителя и ход выполнения работы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На первоначальном уровне понимать особенности художественного замысла  и его воплощения.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-Осуществлять под руководством учителя контроль по результату своей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-Воспринимать мнение и </w:t>
            </w:r>
            <w:r w:rsidRPr="00CE60B7">
              <w:rPr>
                <w:sz w:val="20"/>
                <w:szCs w:val="20"/>
              </w:rPr>
              <w:lastRenderedPageBreak/>
              <w:t>предложения своих сверстников.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</w:tcPr>
          <w:p w:rsidR="00806C90" w:rsidRPr="00CE60B7" w:rsidRDefault="00806C90" w:rsidP="00EC65DB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1</w:t>
            </w:r>
            <w:r w:rsidR="00E21281" w:rsidRPr="00CE60B7">
              <w:rPr>
                <w:sz w:val="20"/>
                <w:szCs w:val="20"/>
              </w:rPr>
              <w:t>3</w:t>
            </w:r>
            <w:r w:rsidRPr="00CE60B7">
              <w:rPr>
                <w:sz w:val="20"/>
                <w:szCs w:val="20"/>
              </w:rPr>
              <w:t>.10.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Знакомство с пропорциями тела человека.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Учить отображение в композиции традиционного крестьянского труда; учить планировать и грамотно осуществлять учебные действия в соответствии с поставленной задачей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сюжетных композиций на бытовые темы: «В избе (юрте, сакле, касса маре, хижине, хате)». Отображение в композиции традиционного крестьянского труда (ремесло крестьян, их одежда).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Находить</w:t>
            </w:r>
            <w:r w:rsidRPr="00CE60B7">
              <w:rPr>
                <w:sz w:val="20"/>
                <w:szCs w:val="20"/>
              </w:rPr>
              <w:t xml:space="preserve"> нужный формат, </w:t>
            </w:r>
            <w:r w:rsidRPr="00CE60B7">
              <w:rPr>
                <w:i/>
                <w:iCs/>
                <w:sz w:val="20"/>
                <w:szCs w:val="20"/>
              </w:rPr>
              <w:t>выделять</w:t>
            </w:r>
            <w:r w:rsidRPr="00CE60B7">
              <w:rPr>
                <w:sz w:val="20"/>
                <w:szCs w:val="20"/>
              </w:rPr>
              <w:t xml:space="preserve"> композиционный центр.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движение и эмоциональное состояние с помощью ритма пятен, штрихов в композиции на плоскости.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Выполнять</w:t>
            </w:r>
            <w:r w:rsidRPr="00CE60B7">
              <w:rPr>
                <w:sz w:val="20"/>
                <w:szCs w:val="20"/>
              </w:rPr>
              <w:t xml:space="preserve"> наброски с фигур одноклассников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Уважения к чувствам и настроениям другого человека, представления о дружбе, доброжелательным отношениям к людям.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Мотивации к коллективной творческой работе.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-Рационально строить самостоятельную творческую деятельность, организовывать место занятий.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-Осознано стремиться к освоению новых знаний и умений, к достижению более оригинальных творческих результатов.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</w:tcPr>
          <w:p w:rsidR="00806C90" w:rsidRPr="00CE60B7" w:rsidRDefault="00E21281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20</w:t>
            </w:r>
            <w:r w:rsidR="00806C90" w:rsidRPr="00CE60B7">
              <w:rPr>
                <w:sz w:val="20"/>
                <w:szCs w:val="20"/>
              </w:rPr>
              <w:t>.10.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9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Рисование с натуры одного предмета .</w:t>
            </w:r>
          </w:p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Совершенствовать формирование навыков составления тематических натюрмортов  из бытовых предметов; формировать навыки эстетических чувств, художественно-творческого </w:t>
            </w:r>
            <w:r w:rsidRPr="00CE60B7">
              <w:rPr>
                <w:sz w:val="20"/>
                <w:szCs w:val="20"/>
              </w:rPr>
              <w:lastRenderedPageBreak/>
              <w:t>мышления, наблюдательности и фантазию.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Составление натюрморта из предметов ближайшего окружения или предметов, изображённых на разных картинах, так, чтобы по натюрморту можно было определить, с каким народом эти предметы </w:t>
            </w:r>
            <w:r w:rsidRPr="00CE60B7">
              <w:rPr>
                <w:sz w:val="20"/>
                <w:szCs w:val="20"/>
              </w:rPr>
              <w:lastRenderedPageBreak/>
              <w:t>традиционно связаны.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Составлять</w:t>
            </w:r>
            <w:r w:rsidRPr="00CE60B7">
              <w:rPr>
                <w:sz w:val="20"/>
                <w:szCs w:val="20"/>
              </w:rPr>
              <w:t xml:space="preserve"> тематический натюрморт из бытовых предметов.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натюрморте смысловую зависимость между предметами и их принадлежность конкретному народу.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Выполнять</w:t>
            </w:r>
            <w:r w:rsidRPr="00CE60B7">
              <w:rPr>
                <w:sz w:val="20"/>
                <w:szCs w:val="20"/>
              </w:rPr>
              <w:t xml:space="preserve"> наброски и зарисовки с предметов разной формы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-Уважительное отношение к культуре искусству других народов нашей страны  и мира в целом.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-Понимание особой роли культуры в жизни общества и каждого отдельного человека.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Делать несложные выводы.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-Обсуждать со сверстниками ход выполнения работы и её результаты.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-Использовать простые речевые средства для передачи своего впечатления от произведения живописи.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-Следить за действиями других участников в совместной деятельности.</w:t>
            </w:r>
          </w:p>
        </w:tc>
        <w:tc>
          <w:tcPr>
            <w:tcW w:w="940" w:type="dxa"/>
            <w:gridSpan w:val="2"/>
          </w:tcPr>
          <w:p w:rsidR="00806C90" w:rsidRPr="00CE60B7" w:rsidRDefault="00E21281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03</w:t>
            </w:r>
            <w:r w:rsidR="00EC65DB" w:rsidRPr="00CE60B7">
              <w:rPr>
                <w:sz w:val="20"/>
                <w:szCs w:val="20"/>
              </w:rPr>
              <w:t>.11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Знакомство с песенным фольклором, сказками и былинами разных народов.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песенным фольклором, сказками и былинами разных народов; обсуждать и анализировать собственную 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коллективной объёмно-пространственной композиции. Примерные темы: «Посиделки», «Весна-красна», «Масленица», «Святки».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Демонстрировать</w:t>
            </w:r>
            <w:r w:rsidRPr="00CE60B7">
              <w:rPr>
                <w:sz w:val="20"/>
                <w:szCs w:val="20"/>
              </w:rPr>
              <w:t xml:space="preserve"> умение работать в коллективе в условиях сотворчества.</w:t>
            </w:r>
            <w:r w:rsidRPr="00CE60B7">
              <w:rPr>
                <w:i/>
                <w:iCs/>
                <w:sz w:val="20"/>
                <w:szCs w:val="20"/>
              </w:rPr>
              <w:t xml:space="preserve"> Находить</w:t>
            </w:r>
            <w:r w:rsidRPr="00CE60B7">
              <w:rPr>
                <w:sz w:val="20"/>
                <w:szCs w:val="20"/>
              </w:rPr>
              <w:t xml:space="preserve"> композиционный центр, </w:t>
            </w:r>
            <w:r w:rsidRPr="00CE60B7">
              <w:rPr>
                <w:i/>
                <w:iCs/>
                <w:sz w:val="20"/>
                <w:szCs w:val="20"/>
              </w:rPr>
              <w:t>выстраивать</w:t>
            </w:r>
            <w:r w:rsidRPr="00CE60B7">
              <w:rPr>
                <w:sz w:val="20"/>
                <w:szCs w:val="20"/>
              </w:rPr>
              <w:t xml:space="preserve"> предметно-пространственное окружение (предметы в интерьере)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Делать несложные выводы.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-Обсуждать со сверстниками ход выполнения работы и её результаты.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-Использовать простые речевые средства для передачи своего впечатления от произведения живописи.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-Следить за действиями других участников в совместной деятельности.</w:t>
            </w:r>
          </w:p>
        </w:tc>
        <w:tc>
          <w:tcPr>
            <w:tcW w:w="940" w:type="dxa"/>
            <w:gridSpan w:val="2"/>
          </w:tcPr>
          <w:p w:rsidR="00806C90" w:rsidRPr="00CE60B7" w:rsidRDefault="00806C90" w:rsidP="00EC65DB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</w:t>
            </w:r>
            <w:r w:rsidR="00E21281" w:rsidRPr="00CE60B7">
              <w:rPr>
                <w:sz w:val="20"/>
                <w:szCs w:val="20"/>
              </w:rPr>
              <w:t>0</w:t>
            </w:r>
            <w:r w:rsidRPr="00CE60B7">
              <w:rPr>
                <w:sz w:val="20"/>
                <w:szCs w:val="20"/>
              </w:rPr>
              <w:t>.11.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11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Коллективные исследования: знакомство с народной архитектурой.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народной архитектурой; формировать навыки эстетических чувств, художественно-творческого мышления, наблюдательности и фантазию.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Исследование: изучение традиций народа. Примерная тема композиции: «Чайная церемония в Китае». Использование книг, энциклопедий, видеоматериалов; беседы со взрослыми. Создание декоративных композиций по результатам исследования, </w:t>
            </w:r>
            <w:r w:rsidRPr="00CE60B7">
              <w:rPr>
                <w:sz w:val="20"/>
                <w:szCs w:val="20"/>
              </w:rPr>
              <w:lastRenderedPageBreak/>
              <w:t>например в технике аппликации. Примерные темы композиций: натюрморт, игра, ремесло, праздник. Работа на большом формате, в малых группах по 2–3 человека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Передавать</w:t>
            </w:r>
            <w:r w:rsidRPr="00CE60B7">
              <w:rPr>
                <w:sz w:val="20"/>
                <w:szCs w:val="20"/>
              </w:rPr>
              <w:t xml:space="preserve"> в композиции сюжетно-смысловую связь объектов изображения.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индивидуальную характеристику персонажа, используя внешние сюжетно-смысловые атрибуты (одежда, поза, предметы в руках и т. п.).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-Принимать художественную задачу, инструкцию учителя и ход выполнения работы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-Осуществлять под руководством учителя контроль по результату своей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-Воспринимать мнение и предложения своих сверстников.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</w:tcPr>
          <w:p w:rsidR="00806C90" w:rsidRPr="00CE60B7" w:rsidRDefault="00E21281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17</w:t>
            </w:r>
            <w:r w:rsidR="00806C90" w:rsidRPr="00CE60B7">
              <w:rPr>
                <w:sz w:val="20"/>
                <w:szCs w:val="20"/>
              </w:rPr>
              <w:t>.11.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Знакомство с народными праздниками.. Лепка из глины или пластилина коллективной многофигурной композиции.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народными праздниками; формировать навыки лепки небольших этюдов в лепке по мотивам народных сказок.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небольших этюдов в лепке по мотивам народных сказок. Передача характерных поз, движений персонажей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Работать</w:t>
            </w:r>
            <w:r w:rsidRPr="00CE60B7">
              <w:rPr>
                <w:sz w:val="20"/>
                <w:szCs w:val="20"/>
              </w:rPr>
              <w:t xml:space="preserve"> по представлению в объёме на темы, связанные с передачей нескольких фигур в движении.</w:t>
            </w: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небольшие этюды.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Чувства гордости за культуру и искусство Родины, своего народа.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-Уважительное отношение к культуре искусству других народов нашей страны  и мира в целом.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Умение осуществлять поиск информации, используя  материалы представленных картин и учебника, выделять этапы работы. Овладевать основами владения графическими материалами.</w:t>
            </w:r>
          </w:p>
        </w:tc>
        <w:tc>
          <w:tcPr>
            <w:tcW w:w="940" w:type="dxa"/>
            <w:gridSpan w:val="2"/>
          </w:tcPr>
          <w:p w:rsidR="00806C90" w:rsidRPr="00CE60B7" w:rsidRDefault="00E21281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24.11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13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Пропорции человека и их отображение в объёме.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пропорции человека и их отображение в объёме;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формировать навыки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Лепка из глины или пластилина фигуры человека в национальном костюме, занятого определённым видом деятельности (погонщик верблюдов, балалаечник, лотошник, сапожник, гончар, пастух с животными)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Работать</w:t>
            </w:r>
            <w:r w:rsidRPr="00CE60B7">
              <w:rPr>
                <w:sz w:val="20"/>
                <w:szCs w:val="20"/>
              </w:rPr>
              <w:t xml:space="preserve"> с моделью: </w:t>
            </w:r>
            <w:r w:rsidRPr="00CE60B7">
              <w:rPr>
                <w:i/>
                <w:iCs/>
                <w:sz w:val="20"/>
                <w:szCs w:val="20"/>
              </w:rPr>
              <w:t>выполнять</w:t>
            </w:r>
            <w:r w:rsidRPr="00CE60B7">
              <w:rPr>
                <w:sz w:val="20"/>
                <w:szCs w:val="20"/>
              </w:rPr>
              <w:t xml:space="preserve"> наброски, зарисовки на передачу характерной позы и характера человека.</w:t>
            </w:r>
            <w:r w:rsidRPr="00CE60B7">
              <w:rPr>
                <w:i/>
                <w:iCs/>
                <w:sz w:val="20"/>
                <w:szCs w:val="20"/>
              </w:rPr>
              <w:t>Лепить</w:t>
            </w:r>
            <w:r w:rsidRPr="00CE60B7">
              <w:rPr>
                <w:sz w:val="20"/>
                <w:szCs w:val="20"/>
              </w:rPr>
              <w:t xml:space="preserve"> человека по наблюдению.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характер героя через его одежду, движения, позу, жест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Участвовать в обсужде-нии содержания и выра-зительных средств; по-нимать ценность искус-ства в гармонии челове-ка с окружающим ми-ром.</w:t>
            </w:r>
          </w:p>
        </w:tc>
        <w:tc>
          <w:tcPr>
            <w:tcW w:w="940" w:type="dxa"/>
            <w:gridSpan w:val="2"/>
          </w:tcPr>
          <w:p w:rsidR="00806C90" w:rsidRPr="00CE60B7" w:rsidRDefault="00E21281" w:rsidP="00E21281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01.</w:t>
            </w:r>
            <w:r w:rsidR="00806C90" w:rsidRPr="00CE60B7">
              <w:rPr>
                <w:sz w:val="20"/>
                <w:szCs w:val="20"/>
              </w:rPr>
              <w:t>12.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НРКЛитературно-сказочные сюжеты в изобразительном творчестве. Герои сказки « Конёк- Горбунок»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пропорции человека и их отображение в объёме;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формировать навыки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коллективной объёмно-пространственной композиции в природном пространстве (ландшафте) по мотивам народной сказки или былины.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Работать</w:t>
            </w:r>
            <w:r w:rsidRPr="00CE60B7">
              <w:rPr>
                <w:sz w:val="20"/>
                <w:szCs w:val="20"/>
              </w:rPr>
              <w:t xml:space="preserve"> по памяти и наблюдению.</w:t>
            </w: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объёмно-пространственные композиции с учётом кругового распределения фигур в пространстве.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основной замысел работы через особенности формы каждого предмета в композиции.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Уважения к чувствам и настроениям другого человека, представления о дружбе, доброжелательным отношениям к людям.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Мотивации к коллективной творческой работе.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рационально строить свою творческую деятельность, стремиться к освоению новых знаний и умений</w:t>
            </w:r>
          </w:p>
        </w:tc>
        <w:tc>
          <w:tcPr>
            <w:tcW w:w="993" w:type="dxa"/>
            <w:gridSpan w:val="4"/>
          </w:tcPr>
          <w:p w:rsidR="00806C90" w:rsidRPr="00CE60B7" w:rsidRDefault="00E21281" w:rsidP="00EC65DB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08</w:t>
            </w:r>
            <w:r w:rsidR="00806C90" w:rsidRPr="00CE60B7">
              <w:rPr>
                <w:sz w:val="20"/>
                <w:szCs w:val="20"/>
              </w:rPr>
              <w:t>.12.</w:t>
            </w:r>
          </w:p>
        </w:tc>
        <w:tc>
          <w:tcPr>
            <w:tcW w:w="850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15.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Декоративное украшение и убранство жилищ народной архитектуры. 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Познакомить с декоративным украшением и убранством жилищ народной архитектуры; 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>формировать навыки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коллективной композиции в технике аппликации на листе бумаги большого формата. Примерная тема композиции: «Деревенская улица»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Иметьпредставление</w:t>
            </w:r>
            <w:r w:rsidRPr="00CE60B7">
              <w:rPr>
                <w:sz w:val="20"/>
                <w:szCs w:val="20"/>
              </w:rPr>
              <w:t xml:space="preserve"> о том, что такое народный декоративный орнамент, </w:t>
            </w:r>
            <w:r w:rsidRPr="00CE60B7">
              <w:rPr>
                <w:i/>
                <w:iCs/>
                <w:sz w:val="20"/>
                <w:szCs w:val="20"/>
              </w:rPr>
              <w:t>уметьсоздавать</w:t>
            </w:r>
            <w:r w:rsidRPr="00CE60B7">
              <w:rPr>
                <w:sz w:val="20"/>
                <w:szCs w:val="20"/>
              </w:rPr>
              <w:t xml:space="preserve"> свой орнамент, используя элементы орнамента конкретного региона (народности).</w:t>
            </w: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коллективную композицию на тему.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Сотрудничать</w:t>
            </w:r>
            <w:r w:rsidRPr="00CE60B7">
              <w:rPr>
                <w:sz w:val="20"/>
                <w:szCs w:val="20"/>
              </w:rPr>
              <w:t xml:space="preserve"> с другими учащимися в процессе совместной творческой работы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Уважения к чувствам и настроениям другого человека, представления о дружбе, доброжелательным отношениям к людям.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Мотивации к коллективной творческой работе.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рационально строить свою творческую деятельность, стремиться к освоению новых знаний и умений</w:t>
            </w:r>
          </w:p>
        </w:tc>
        <w:tc>
          <w:tcPr>
            <w:tcW w:w="993" w:type="dxa"/>
            <w:gridSpan w:val="4"/>
          </w:tcPr>
          <w:p w:rsidR="00806C90" w:rsidRPr="00CE60B7" w:rsidRDefault="00E21281" w:rsidP="00EC65DB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15.12</w:t>
            </w:r>
            <w:r w:rsidR="00806C90" w:rsidRPr="00CE60B7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EC65DB" w:rsidRPr="00CE60B7" w:rsidTr="00EC65DB">
        <w:tc>
          <w:tcPr>
            <w:tcW w:w="576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16</w:t>
            </w:r>
          </w:p>
        </w:tc>
        <w:tc>
          <w:tcPr>
            <w:tcW w:w="1992" w:type="dxa"/>
            <w:gridSpan w:val="2"/>
          </w:tcPr>
          <w:p w:rsidR="00EC65DB" w:rsidRPr="00CE60B7" w:rsidRDefault="00EC65DB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Симметрия и асимметрия в природе и декоративно-прикладном искусстве.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Учить создавать свой орнамент на основе результатов исследования; обсуждать и анализировать собственную </w:t>
            </w:r>
            <w:r w:rsidRPr="00CE60B7">
              <w:rPr>
                <w:sz w:val="20"/>
                <w:szCs w:val="20"/>
              </w:rPr>
              <w:lastRenderedPageBreak/>
              <w:t>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1701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Создание своего орнамента на основе результатов исследования. Разработка фрагмента узора и его трафарета </w:t>
            </w:r>
            <w:r w:rsidRPr="00CE60B7">
              <w:rPr>
                <w:sz w:val="20"/>
                <w:szCs w:val="20"/>
              </w:rPr>
              <w:lastRenderedPageBreak/>
              <w:t>по предложенной теме для печатания в два цвета.</w:t>
            </w:r>
          </w:p>
        </w:tc>
        <w:tc>
          <w:tcPr>
            <w:tcW w:w="2552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Представлять</w:t>
            </w:r>
            <w:r w:rsidRPr="00CE60B7">
              <w:rPr>
                <w:sz w:val="20"/>
                <w:szCs w:val="20"/>
              </w:rPr>
              <w:t xml:space="preserve"> и 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симметрию и асимметрию в природной форме.</w:t>
            </w:r>
          </w:p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на плоскости и в объёме характерные особенности предмета. Соблюдать пропорции и </w:t>
            </w:r>
            <w:r w:rsidRPr="00CE60B7">
              <w:rPr>
                <w:sz w:val="20"/>
                <w:szCs w:val="20"/>
              </w:rPr>
              <w:lastRenderedPageBreak/>
              <w:t>конструкцию, масштаб деталей, добиваться выразительности изображения</w:t>
            </w:r>
          </w:p>
        </w:tc>
        <w:tc>
          <w:tcPr>
            <w:tcW w:w="1842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Умение обсуждать и анализировать собственную художественную деятельность и работу одноклассников с позиции </w:t>
            </w:r>
            <w:r w:rsidRPr="00CE60B7">
              <w:rPr>
                <w:sz w:val="20"/>
                <w:szCs w:val="20"/>
              </w:rPr>
              <w:lastRenderedPageBreak/>
              <w:t>творческих задач данной темы.</w:t>
            </w:r>
          </w:p>
        </w:tc>
        <w:tc>
          <w:tcPr>
            <w:tcW w:w="2835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-Осуществлять под руководством учителя контроль по результату своей деятельности.</w:t>
            </w:r>
          </w:p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-Воспринимать мнение и предложения своих сверстников.</w:t>
            </w:r>
          </w:p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-Соотносить произведения по </w:t>
            </w:r>
            <w:r w:rsidRPr="00CE60B7">
              <w:rPr>
                <w:sz w:val="20"/>
                <w:szCs w:val="20"/>
              </w:rPr>
              <w:lastRenderedPageBreak/>
              <w:t>настроению, форме, по средствам художественной выразительности.</w:t>
            </w:r>
          </w:p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.</w:t>
            </w:r>
            <w:r w:rsidR="00E21281" w:rsidRPr="00CE60B7">
              <w:rPr>
                <w:sz w:val="20"/>
                <w:szCs w:val="20"/>
              </w:rPr>
              <w:t>22.12</w:t>
            </w:r>
            <w:bookmarkStart w:id="0" w:name="_GoBack"/>
            <w:bookmarkEnd w:id="0"/>
          </w:p>
        </w:tc>
        <w:tc>
          <w:tcPr>
            <w:tcW w:w="850" w:type="dxa"/>
          </w:tcPr>
          <w:p w:rsidR="00EC65DB" w:rsidRPr="00CE60B7" w:rsidRDefault="00EC65DB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Изображение замкнутого пространства.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представления о трёхмерном пространстве помещения ; обсуждать и анализировать собственную 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проекта интерьера (закрытого пространства).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Иметьпредставление</w:t>
            </w:r>
            <w:r w:rsidRPr="00CE60B7">
              <w:rPr>
                <w:sz w:val="20"/>
                <w:szCs w:val="20"/>
              </w:rPr>
              <w:t xml:space="preserve"> об особенностях традиционного декоративно-прикладного искусства у разных народов.</w:t>
            </w:r>
            <w:r w:rsidRPr="00CE60B7">
              <w:rPr>
                <w:i/>
                <w:iCs/>
                <w:sz w:val="20"/>
                <w:szCs w:val="20"/>
              </w:rPr>
              <w:t>Знать</w:t>
            </w:r>
            <w:r w:rsidRPr="00CE60B7">
              <w:rPr>
                <w:sz w:val="20"/>
                <w:szCs w:val="20"/>
              </w:rPr>
              <w:t xml:space="preserve"> о происхождении народного искусства, его изначальной прикладной функции.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обсуждать и анализировать собственную 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Осуществлять под руководством учителя контроль по результату своей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-Воспринимать мнение и предложения своих сверстников.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-Соотносить произведения по настроению, форме, по средствам художественной выразительности</w:t>
            </w:r>
          </w:p>
        </w:tc>
        <w:tc>
          <w:tcPr>
            <w:tcW w:w="960" w:type="dxa"/>
            <w:gridSpan w:val="3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12</w:t>
            </w:r>
            <w:r w:rsidR="00806C90" w:rsidRPr="00CE60B7">
              <w:rPr>
                <w:sz w:val="20"/>
                <w:szCs w:val="20"/>
              </w:rPr>
              <w:t>.01.</w:t>
            </w:r>
          </w:p>
        </w:tc>
        <w:tc>
          <w:tcPr>
            <w:tcW w:w="883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14109" w:type="dxa"/>
            <w:gridSpan w:val="11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Развитие фантазии и воображения (11 часов)</w:t>
            </w:r>
          </w:p>
        </w:tc>
        <w:tc>
          <w:tcPr>
            <w:tcW w:w="883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18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jc w:val="both"/>
              <w:rPr>
                <w:b/>
                <w:bCs/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 эстетические чувства, художественно-творческого мышления, наблюдательности и фантазии.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Слушаем музыку и фантазируем: песни разных народов и произведения композиторов по мотивам народного искусства (М.П. Мусоргский, М.И. Глинка, П.И. Чайковский).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Уметьработать</w:t>
            </w:r>
            <w:r w:rsidRPr="00CE60B7">
              <w:rPr>
                <w:sz w:val="20"/>
                <w:szCs w:val="20"/>
              </w:rPr>
              <w:t xml:space="preserve"> разными художественными материалами и инструментами: кистями и красками, тушью и пером, цветными карандашами на тонированной бумаге.</w:t>
            </w:r>
            <w:r w:rsidRPr="00CE60B7">
              <w:rPr>
                <w:i/>
                <w:iCs/>
                <w:sz w:val="20"/>
                <w:szCs w:val="20"/>
              </w:rPr>
              <w:t>Самостоятельноразмышлять</w:t>
            </w:r>
            <w:r w:rsidRPr="00CE60B7">
              <w:rPr>
                <w:sz w:val="20"/>
                <w:szCs w:val="20"/>
              </w:rPr>
              <w:t xml:space="preserve"> на темы: «Родной язык», «Звучащее слово орнамента», «Поэзия декоративно-прикладного искусства».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анализировать образцы, определять материалы, контролировать и корректировать свою работу, проектировать изделие: создавать образ в соответствии с замыслом и реализовывать его</w:t>
            </w:r>
          </w:p>
        </w:tc>
        <w:tc>
          <w:tcPr>
            <w:tcW w:w="960" w:type="dxa"/>
            <w:gridSpan w:val="3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19</w:t>
            </w:r>
            <w:r w:rsidR="00806C90" w:rsidRPr="00CE60B7">
              <w:rPr>
                <w:sz w:val="20"/>
                <w:szCs w:val="20"/>
              </w:rPr>
              <w:t>.01.</w:t>
            </w:r>
          </w:p>
        </w:tc>
        <w:tc>
          <w:tcPr>
            <w:tcW w:w="883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19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Родной язык, звучащее слово. </w:t>
            </w:r>
            <w:r w:rsidRPr="00CE60B7">
              <w:rPr>
                <w:i/>
                <w:iCs/>
                <w:sz w:val="20"/>
                <w:szCs w:val="20"/>
              </w:rPr>
              <w:lastRenderedPageBreak/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Раскрыть понятия «устное </w:t>
            </w:r>
            <w:r w:rsidRPr="00CE60B7">
              <w:rPr>
                <w:sz w:val="20"/>
                <w:szCs w:val="20"/>
              </w:rPr>
              <w:lastRenderedPageBreak/>
              <w:t>народное творчество» и «литературная (авторская) сказка»; формировать  эстетические чувства, художественно-творческого мышления, наблюдательности и фантазии.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Создание композиций: </w:t>
            </w:r>
            <w:r w:rsidRPr="00CE60B7">
              <w:rPr>
                <w:sz w:val="20"/>
                <w:szCs w:val="20"/>
              </w:rPr>
              <w:lastRenderedPageBreak/>
              <w:t>«Рисуем песню», «Как поговорка рассказала о своём народе», «Мудрое Эхо»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Обмениватьсямнениями</w:t>
            </w:r>
            <w:r w:rsidRPr="00CE60B7">
              <w:rPr>
                <w:sz w:val="20"/>
                <w:szCs w:val="20"/>
              </w:rPr>
              <w:t xml:space="preserve"> об отображении </w:t>
            </w:r>
            <w:r w:rsidRPr="00CE60B7">
              <w:rPr>
                <w:sz w:val="20"/>
                <w:szCs w:val="20"/>
              </w:rPr>
              <w:lastRenderedPageBreak/>
              <w:t>исторического времени в изобразительном искусстве, литературе, театре.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Выполнять</w:t>
            </w:r>
            <w:r w:rsidRPr="00CE60B7">
              <w:rPr>
                <w:sz w:val="20"/>
                <w:szCs w:val="20"/>
              </w:rPr>
              <w:t xml:space="preserve"> графические работы на основе результатов обсуждения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 xml:space="preserve">Формирование эстетических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>чувств, художественно-творческого мышления, наблюдательности и фантазии.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 xml:space="preserve">Умение осуществлять поиск информации, используя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> материалы представленных картин и учебника, выделять этапы работы. Овладевать основами владения графическими материалами.</w:t>
            </w:r>
          </w:p>
        </w:tc>
        <w:tc>
          <w:tcPr>
            <w:tcW w:w="960" w:type="dxa"/>
            <w:gridSpan w:val="3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26</w:t>
            </w:r>
            <w:r w:rsidR="00806C90" w:rsidRPr="00CE60B7">
              <w:rPr>
                <w:sz w:val="20"/>
                <w:szCs w:val="20"/>
              </w:rPr>
              <w:t>.01</w:t>
            </w:r>
          </w:p>
        </w:tc>
        <w:tc>
          <w:tcPr>
            <w:tcW w:w="883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Творческие работы по воображению  и представлению. «Рисуем песню».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Учит передавать в работе колорит, динамику сообразно теме и настроению;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 эстетические чувства, художественно-творческого мышления, наблюдательности и фантазии.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Аппликация, коллаж.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коллективные композиции в технике коллажа. 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работе колорит, динамику сообразно теме и настроению.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02</w:t>
            </w:r>
            <w:r w:rsidR="00806C90" w:rsidRPr="00CE60B7">
              <w:rPr>
                <w:sz w:val="20"/>
                <w:szCs w:val="20"/>
              </w:rPr>
              <w:t>.02.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21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Выражение исторического времени в изобразительном искусстве, литературе, театре.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Учить создавать композиции по мотивам «образной хореографии» под музыку; формировать  эстетические чувства, художественно-творческого мышления, </w:t>
            </w:r>
            <w:r w:rsidRPr="00CE60B7">
              <w:rPr>
                <w:sz w:val="20"/>
                <w:szCs w:val="20"/>
              </w:rPr>
              <w:lastRenderedPageBreak/>
              <w:t>наблюдательности и фантазии.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Лепка по мотивам народной музыки и танца. Примерные темы композиций: «Хоровод», «Барыня»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композиции по мотивам «образной хореографии» под музыку.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>, что такое абстрактная композиция на плоскости и объёмная абстрактная форма в лепке (передача активного движения — динамики)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композиции по мотивам «образной хореографии» под музыку.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>, что такое абстрактная композиция на плоскости и объёмная абстрактная форма в лепке (передача активного движения — динамики)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09</w:t>
            </w:r>
            <w:r w:rsidR="00806C90" w:rsidRPr="00CE60B7">
              <w:rPr>
                <w:sz w:val="20"/>
                <w:szCs w:val="20"/>
              </w:rPr>
              <w:t>.02.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Создание  объёмно-пространственных коллективных композиций.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Формировать представления о композиции без конкретного изображения «Барыня»;  продолжать учить анализировать образцы, работы, определять материалы, контролировать свою работу, формулировать собственную позицию и мнение.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Создание  объёмно-пространственных коллективных композиций, например: космических зданий, предметов быта, одежды.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Работа в объёме и пространстве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Глина, пластилин, бумажная пластика, проволочная конструкция (по выбору).</w:t>
            </w: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необычную, фантастическую среду (в классе, в школьном музее, в игровой комнате, в своей комнате дома, в детском саду).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-Навыки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-Умение обсуждать и анализировать собственную художественную деятельность и работу одноклассников с позиции творческих задач данной темы.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Умение анализировать образцы, работы, определять материалы, контролировать свою работу, формулировать собственную позицию и мнение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16</w:t>
            </w:r>
            <w:r w:rsidR="00806C90" w:rsidRPr="00CE60B7">
              <w:rPr>
                <w:sz w:val="20"/>
                <w:szCs w:val="20"/>
              </w:rPr>
              <w:t>.02.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23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«Путешествия на машине времени» Лепка по подсказке с соблюдением основной технологии и раскраска поделок.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Познакомить с формой  народных игрушек и изделий декоративно-прикладного искусства.продолжать учить анализировать образцы, работы, определять материалы, контролировать свою работу, формулировать </w:t>
            </w:r>
            <w:r w:rsidRPr="00CE60B7">
              <w:rPr>
                <w:sz w:val="20"/>
                <w:szCs w:val="20"/>
              </w:rPr>
              <w:lastRenderedPageBreak/>
              <w:t>собственную позицию и мнение.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Создание декоративных композиций. Примерные темы композиций: «Мы под радугой живём в стране мастеров», «Фантастическая птица», «Сказочная рыба», «Волшебное растение».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Изучать</w:t>
            </w:r>
            <w:r w:rsidRPr="00CE60B7">
              <w:rPr>
                <w:sz w:val="20"/>
                <w:szCs w:val="20"/>
              </w:rPr>
              <w:t xml:space="preserve"> форму народных игрушек и изделий декоративно-прикладного искусства.</w:t>
            </w:r>
            <w:r w:rsidRPr="00CE60B7">
              <w:rPr>
                <w:i/>
                <w:iCs/>
                <w:sz w:val="20"/>
                <w:szCs w:val="20"/>
              </w:rPr>
              <w:t>Передавать</w:t>
            </w:r>
            <w:r w:rsidRPr="00CE60B7">
              <w:rPr>
                <w:sz w:val="20"/>
                <w:szCs w:val="20"/>
              </w:rPr>
              <w:t xml:space="preserve"> в работе взаимозависимость материала и пластики, характера украшения и формы предмета (Филимоново, Дымково, местные народные промыслы).</w:t>
            </w:r>
            <w:r w:rsidRPr="00CE60B7">
              <w:rPr>
                <w:i/>
                <w:iCs/>
                <w:sz w:val="20"/>
                <w:szCs w:val="20"/>
              </w:rPr>
              <w:t>Отображать</w:t>
            </w:r>
            <w:r w:rsidRPr="00CE60B7">
              <w:rPr>
                <w:sz w:val="20"/>
                <w:szCs w:val="20"/>
              </w:rPr>
              <w:t xml:space="preserve"> характер традиционной игрушки в современной пластике.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Формирование чувства гордости за культуру и искусство Родины, своего народа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 пользоваться ею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01.03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Изучение особенностей формы, пластики и характера народных игрушек.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составлением собственных узоров для крестьянской одежды, например мужской рубашки и женского сарафана; формировать  эстетические чувства, художественно-творческого мышления, наблюдательности и фантазии.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Составление собственных узоров для крестьянской одежды, например мужской рубашки и женского сарафана.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аппликацию, </w:t>
            </w:r>
            <w:r w:rsidRPr="00CE60B7">
              <w:rPr>
                <w:i/>
                <w:iCs/>
                <w:sz w:val="20"/>
                <w:szCs w:val="20"/>
              </w:rPr>
              <w:t>расписывать</w:t>
            </w:r>
            <w:r w:rsidRPr="00CE60B7">
              <w:rPr>
                <w:sz w:val="20"/>
                <w:szCs w:val="20"/>
              </w:rPr>
              <w:t xml:space="preserve"> силуэты предметов быта (утвари) по мотивам народных орнаментов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критериям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15</w:t>
            </w:r>
            <w:r w:rsidR="00806C90" w:rsidRPr="00CE60B7">
              <w:rPr>
                <w:sz w:val="20"/>
                <w:szCs w:val="20"/>
              </w:rPr>
              <w:t>.03.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25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 Происхождение народного искусства, его изначальная прикладная функция.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  происхождением народного искусства, его изначальная прикладная функция;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Древо, символизирующее мироздание. Создание своего «древа мира» с использованием мотивов орнамента, которые кажутся наиболее интересными.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Уметьобъяснить</w:t>
            </w:r>
            <w:r w:rsidRPr="00CE60B7">
              <w:rPr>
                <w:sz w:val="20"/>
                <w:szCs w:val="20"/>
              </w:rPr>
              <w:t>, чем похожи и в чём различны традиции каждого из народов, с которыми учащиеся познакомились благодаря информации в учебнике (в сказках), узнавая об орнаменте, оформлении жилища, обустройстве дома в целом. Что особо примечательного у каждого народа?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уважительного 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Участвовать в обсуждении содержания и выразительных средств; принимать ценность искусства в гармонии человека с окружающим миром. Уметь находить справочно-информационный материал по теме</w:t>
            </w:r>
            <w:r w:rsidRPr="00CE60B7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>и пользоваться им.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29</w:t>
            </w:r>
            <w:r w:rsidR="00806C90" w:rsidRPr="00CE60B7">
              <w:rPr>
                <w:sz w:val="20"/>
                <w:szCs w:val="20"/>
              </w:rPr>
              <w:t>.03.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26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Символика узоров народного </w:t>
            </w:r>
            <w:r w:rsidRPr="00CE60B7">
              <w:rPr>
                <w:sz w:val="20"/>
                <w:szCs w:val="20"/>
              </w:rPr>
              <w:lastRenderedPageBreak/>
              <w:t xml:space="preserve">орнамента. Как через орнамент можно рассказать о жизни людей. Экскурсия в краеведческий музей г Ишим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Познакомить с символикой </w:t>
            </w:r>
            <w:r w:rsidRPr="00CE60B7">
              <w:rPr>
                <w:sz w:val="20"/>
                <w:szCs w:val="20"/>
              </w:rPr>
              <w:lastRenderedPageBreak/>
              <w:t>узоров народного орнамента;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Изготовление в технике </w:t>
            </w:r>
            <w:r w:rsidRPr="00CE60B7">
              <w:rPr>
                <w:sz w:val="20"/>
                <w:szCs w:val="20"/>
              </w:rPr>
              <w:lastRenderedPageBreak/>
              <w:t>бумажной пластики кукольных персонажей — героев народных сказок.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lastRenderedPageBreak/>
              <w:t>Изучать</w:t>
            </w:r>
            <w:r w:rsidRPr="00CE60B7">
              <w:rPr>
                <w:sz w:val="20"/>
                <w:szCs w:val="20"/>
              </w:rPr>
              <w:t xml:space="preserve"> произведения народного и декоративно-</w:t>
            </w:r>
            <w:r w:rsidRPr="00CE60B7">
              <w:rPr>
                <w:sz w:val="20"/>
                <w:szCs w:val="20"/>
              </w:rPr>
              <w:lastRenderedPageBreak/>
              <w:t>прикладного искусства.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Уметьобъяснять</w:t>
            </w:r>
            <w:r w:rsidRPr="00CE60B7">
              <w:rPr>
                <w:sz w:val="20"/>
                <w:szCs w:val="20"/>
              </w:rPr>
              <w:t>, чем обусловлен выбор мастером материала, формы и декоративного украшения предмета.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композиции по мотивам народного декоративно-прикладного промысла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Формирование понимания особой </w:t>
            </w:r>
            <w:r w:rsidRPr="00CE60B7">
              <w:rPr>
                <w:sz w:val="20"/>
                <w:szCs w:val="20"/>
              </w:rPr>
              <w:lastRenderedPageBreak/>
              <w:t xml:space="preserve">роли культуры и искусства в жизни общества и каждого человека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Умение планировать и грамотно осуществлять </w:t>
            </w:r>
            <w:r w:rsidRPr="00CE60B7">
              <w:rPr>
                <w:sz w:val="20"/>
                <w:szCs w:val="20"/>
              </w:rPr>
              <w:lastRenderedPageBreak/>
              <w:t xml:space="preserve">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 пользоваться ею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05.04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Народные промыслы — часть декоративно-прикладного искусства.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Учить создавать коллективные панно, эскизы и элементы костюмов, подбирать музыкальное сопровождение к событию.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Проведение «художественного события», посвящённого народному искусству своего региона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коллективные панно, эскизы и элементы костюмов, подбирать музыкальное сопровождение к событию.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Оформлять</w:t>
            </w:r>
            <w:r w:rsidRPr="00CE60B7">
              <w:rPr>
                <w:sz w:val="20"/>
                <w:szCs w:val="20"/>
              </w:rPr>
              <w:t xml:space="preserve"> класс и школу к праздничным датам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Уметь сотрудничать с товарищами в процессе совместной деятельности, соотносить свою часть работы с общим замыслом.</w:t>
            </w:r>
            <w:r w:rsidRPr="00CE60B7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Участвовать в обсуж-дении содержания и вы-разительных средств; по-нимать ценность искус-ства в гармонии человека с окружающим миром; моделировать коллек-тивное панно и давать оценку итоговой работе. Уметь находить справочно- информа-ционный материал по теме</w:t>
            </w:r>
            <w:r w:rsidRPr="00CE60B7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12</w:t>
            </w:r>
            <w:r w:rsidR="00806C90" w:rsidRPr="00CE60B7">
              <w:rPr>
                <w:sz w:val="20"/>
                <w:szCs w:val="20"/>
              </w:rPr>
              <w:t>.04.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28</w:t>
            </w:r>
          </w:p>
        </w:tc>
        <w:tc>
          <w:tcPr>
            <w:tcW w:w="1992" w:type="dxa"/>
            <w:gridSpan w:val="2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Подготовка «художественного события» на тему: «Жизнь на Земле через 1000 лет.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Познакомить с особенностями народного искусства своего региона; продолжать учить искать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нужную  информацию, используя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>материалы учебника, выделять этапы работы.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Отображение  флоры , фауны и её объектов в местных народных росписях.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Знакомиться</w:t>
            </w:r>
            <w:r w:rsidRPr="00CE60B7">
              <w:rPr>
                <w:sz w:val="20"/>
                <w:szCs w:val="20"/>
              </w:rPr>
              <w:t xml:space="preserve"> под руководством взрослых с особенностями народного искусства своего региона.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Испытывать эстетические чувства, развивать в себе художественно-творческое мышление, наблюдательность, фантазию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19</w:t>
            </w:r>
            <w:r w:rsidR="00806C90" w:rsidRPr="00CE60B7">
              <w:rPr>
                <w:sz w:val="20"/>
                <w:szCs w:val="20"/>
              </w:rPr>
              <w:t>.04.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14080" w:type="dxa"/>
            <w:gridSpan w:val="9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Художественно-образное восприятие произведений изобразительного искусства (музейная педагогика) (6  часов)</w:t>
            </w:r>
          </w:p>
        </w:tc>
        <w:tc>
          <w:tcPr>
            <w:tcW w:w="912" w:type="dxa"/>
            <w:gridSpan w:val="4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29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Народные промыслы в области художественной росписи. 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Познакомить с народными промыслами  в области художественной росписи; учить искать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 xml:space="preserve"> нужную  информацию, используя материалы учебника, выделять этапы работы.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Активизация интереса к миру природы и её отображению в разных видах изобразительного искусства.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Улавливать</w:t>
            </w:r>
            <w:r w:rsidRPr="00CE60B7">
              <w:rPr>
                <w:sz w:val="20"/>
                <w:szCs w:val="20"/>
              </w:rPr>
              <w:t xml:space="preserve"> особенности и своеобразие творческой манеры разных мастеров.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Создавать</w:t>
            </w:r>
            <w:r w:rsidRPr="00CE60B7">
              <w:rPr>
                <w:sz w:val="20"/>
                <w:szCs w:val="20"/>
              </w:rPr>
              <w:t xml:space="preserve"> свои композиции, подражая манере исполнения понравившегося мастера.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Эстетические потребности; потребности в общении с искусством, природой, потребности в творческом отношении к окружающему миру, потребности в самостоятельной практической творческой деятельности.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931" w:type="dxa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26</w:t>
            </w:r>
            <w:r w:rsidR="00806C90" w:rsidRPr="00CE60B7">
              <w:rPr>
                <w:sz w:val="20"/>
                <w:szCs w:val="20"/>
              </w:rPr>
              <w:t>.04.</w:t>
            </w:r>
          </w:p>
        </w:tc>
        <w:tc>
          <w:tcPr>
            <w:tcW w:w="912" w:type="dxa"/>
            <w:gridSpan w:val="4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30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Лепка из глины или пластилина героев народных сказок, в том числе по мотивам народной игрушки.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Продолжать формировать лепить  из глины или пластилина героев народных сказок, в том числе по мотивам народной игрушки; планировать и грамотно осуществлять учебные действия в соответствие с поставленной задачей.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Лепка из глины или пластилина героев народных сказок, в том числе по мотивам народной игрушки. Работа в небольших группах по 4–6 человек.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Выполнятьсамостоятельно</w:t>
            </w:r>
            <w:r w:rsidRPr="00CE60B7">
              <w:rPr>
                <w:sz w:val="20"/>
                <w:szCs w:val="20"/>
              </w:rPr>
              <w:t xml:space="preserve"> эскизы предметов — изделий народного искусства. Примерная тема: «Что общего и в чём различие между городецкой, жостовской и хохломской росписями?».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Уметьработать</w:t>
            </w:r>
            <w:r w:rsidRPr="00CE60B7">
              <w:rPr>
                <w:sz w:val="20"/>
                <w:szCs w:val="20"/>
              </w:rPr>
              <w:t xml:space="preserve"> в сотворчестве с другими детьми.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-Навыки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 xml:space="preserve">-Умение обсуждать и анализировать собственную художественную деятельность и работу одноклассников с позиции </w:t>
            </w:r>
            <w:r w:rsidRPr="00CE60B7">
              <w:rPr>
                <w:sz w:val="20"/>
                <w:szCs w:val="20"/>
              </w:rPr>
              <w:lastRenderedPageBreak/>
              <w:t>творческих задач данной темы.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Умение планировать и грамотно осуществлять учебные действия в соответствие с поставленной задачей. Находить варианты решения различных художественно-творческих задач. Умение  находить нужную информацию 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и пользоваться ею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03.05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НРККомпозиция и сюжет в изобразительном и декоративно-прикладном искусстве.Экскурсия в музей ООО санаторий « Ишимский»</w:t>
            </w:r>
            <w:r w:rsidRPr="00CE60B7">
              <w:rPr>
                <w:i/>
                <w:iCs/>
                <w:sz w:val="20"/>
                <w:szCs w:val="20"/>
              </w:rPr>
              <w:t>Комбинированный.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Побеседовать влиянии природных условий на особенности и характер народной архитектуры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>; формирование уважительного отношения к культуре и искусству русского народа.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Беседа о влиянии природных условий на особенности и характер народной архитектуры. Размышление на тему: «Архитектура не нарушает гармонию в природе, а воспринимается как часть природы.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 xml:space="preserve"> и </w:t>
            </w:r>
            <w:r w:rsidRPr="00CE60B7">
              <w:rPr>
                <w:i/>
                <w:iCs/>
                <w:sz w:val="20"/>
                <w:szCs w:val="20"/>
              </w:rPr>
              <w:t>уметьобъяснять</w:t>
            </w:r>
            <w:r w:rsidRPr="00CE60B7">
              <w:rPr>
                <w:sz w:val="20"/>
                <w:szCs w:val="20"/>
              </w:rPr>
              <w:t xml:space="preserve"> понятия «природные условия», «рельеф местности».</w:t>
            </w:r>
            <w:r w:rsidRPr="00CE60B7">
              <w:rPr>
                <w:i/>
                <w:iCs/>
                <w:sz w:val="20"/>
                <w:szCs w:val="20"/>
              </w:rPr>
              <w:t>Раскрывать</w:t>
            </w:r>
            <w:r w:rsidRPr="00CE60B7">
              <w:rPr>
                <w:sz w:val="20"/>
                <w:szCs w:val="20"/>
              </w:rPr>
              <w:t xml:space="preserve"> в своём объяснении характер формы народной архитектуры и её зависимость от климата и окружающей природы.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уважительного отношения к культуре и искусству русского народа.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Искать нужную  информацию, используя материалы учебника, выделять этапы работы. Участвовать в совместной творческой деятельности при выполнении учебных практических работ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10.05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32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Народные художественные промыслы: игрушка (дымковская, филимоновская, богогодская, семёновская .</w:t>
            </w:r>
            <w:r w:rsidRPr="00CE60B7">
              <w:rPr>
                <w:i/>
                <w:iCs/>
                <w:sz w:val="20"/>
                <w:szCs w:val="20"/>
              </w:rPr>
              <w:t xml:space="preserve"> Комбинированный.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Познакомить с народными художественные промыслами; рассказать о назначении  и смысловое обозначение элементов декоративного традиционного орнамента.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Назначение и смысловое обозначение элементов декоративного традиционного орнамента.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i/>
                <w:iCs/>
                <w:sz w:val="20"/>
                <w:szCs w:val="20"/>
              </w:rPr>
              <w:t>Представлять</w:t>
            </w:r>
            <w:r w:rsidRPr="00CE60B7">
              <w:rPr>
                <w:sz w:val="20"/>
                <w:szCs w:val="20"/>
              </w:rPr>
              <w:t xml:space="preserve"> смысл и обозначение изображений в солярных символах разных народов (фольклор устный и письменный).</w:t>
            </w:r>
            <w:r w:rsidRPr="00CE60B7">
              <w:rPr>
                <w:i/>
                <w:iCs/>
                <w:sz w:val="20"/>
                <w:szCs w:val="20"/>
              </w:rPr>
              <w:t>Понимать</w:t>
            </w:r>
            <w:r w:rsidRPr="00CE60B7">
              <w:rPr>
                <w:sz w:val="20"/>
                <w:szCs w:val="20"/>
              </w:rPr>
              <w:t xml:space="preserve">, что такое сакральное искусство; </w:t>
            </w:r>
            <w:r w:rsidRPr="00CE60B7">
              <w:rPr>
                <w:i/>
                <w:iCs/>
                <w:sz w:val="20"/>
                <w:szCs w:val="20"/>
              </w:rPr>
              <w:t>воспринимать</w:t>
            </w:r>
            <w:r w:rsidRPr="00CE60B7">
              <w:rPr>
                <w:sz w:val="20"/>
                <w:szCs w:val="20"/>
              </w:rPr>
              <w:t xml:space="preserve"> нравственный смысл народного искусства.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Понимания значения  изобразительного искусства в жизни человека.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-Понимания роли искусства в собственной жизни.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-Внутренней позиции школьника на уровне положительного отношения к предмету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Уметь осуществлять поиск информации, используя  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17</w:t>
            </w:r>
            <w:r w:rsidR="00806C90" w:rsidRPr="00CE60B7">
              <w:rPr>
                <w:sz w:val="20"/>
                <w:szCs w:val="20"/>
              </w:rPr>
              <w:t>.05.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33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Народная архитектура: форма, декоративное украшение.</w:t>
            </w:r>
            <w:r w:rsidRPr="00CE60B7">
              <w:rPr>
                <w:i/>
                <w:iCs/>
                <w:sz w:val="20"/>
                <w:szCs w:val="20"/>
              </w:rPr>
              <w:t>Комбин</w:t>
            </w:r>
            <w:r w:rsidRPr="00CE60B7">
              <w:rPr>
                <w:i/>
                <w:iCs/>
                <w:sz w:val="20"/>
                <w:szCs w:val="20"/>
              </w:rPr>
              <w:lastRenderedPageBreak/>
              <w:t>ированный.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Познакомить с народной архитектурой: форма, декоративное </w:t>
            </w:r>
            <w:r w:rsidRPr="00CE60B7">
              <w:rPr>
                <w:sz w:val="20"/>
                <w:szCs w:val="20"/>
              </w:rPr>
              <w:lastRenderedPageBreak/>
              <w:t xml:space="preserve">украшение;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t>формирование уважительного отношения к культуре и искусству русского народа.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 xml:space="preserve">Знакомство с творчеством художников, создававших произведения в </w:t>
            </w:r>
            <w:r w:rsidRPr="00CE60B7">
              <w:rPr>
                <w:sz w:val="20"/>
                <w:szCs w:val="20"/>
              </w:rPr>
              <w:lastRenderedPageBreak/>
              <w:t>анималистическом жанре: живопись, графика, скульптура (В.А. Серов, В.А. Ватагин, П.В. Митурич, А.Г. Сотников и др.)</w:t>
            </w:r>
          </w:p>
        </w:tc>
        <w:tc>
          <w:tcPr>
            <w:tcW w:w="255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 xml:space="preserve">Обобщать свои знания по теме « Произведения  изобразительного искусства». 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Понимания значения  изобразительного искусства в жизни человека.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-Понимания роли искусства в собственной жизни.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 xml:space="preserve">Участвовать в обсуждении содержания и выразительных средств; понимать ценность искусства в гармонии человека с окружающим </w:t>
            </w:r>
            <w:r w:rsidRPr="00CE60B7">
              <w:rPr>
                <w:rStyle w:val="c0"/>
                <w:color w:val="000000"/>
                <w:sz w:val="20"/>
                <w:szCs w:val="20"/>
              </w:rPr>
              <w:lastRenderedPageBreak/>
              <w:t>миром;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2</w:t>
            </w:r>
            <w:r w:rsidR="00806C90" w:rsidRPr="00CE60B7">
              <w:rPr>
                <w:sz w:val="20"/>
                <w:szCs w:val="20"/>
              </w:rPr>
              <w:t>4.05.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  <w:tr w:rsidR="00806C90" w:rsidRPr="00CE60B7" w:rsidTr="00EC65DB">
        <w:tc>
          <w:tcPr>
            <w:tcW w:w="576" w:type="dxa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1952" w:type="dxa"/>
          </w:tcPr>
          <w:p w:rsidR="00806C90" w:rsidRPr="00CE60B7" w:rsidRDefault="00806C90" w:rsidP="00CC08EE">
            <w:pPr>
              <w:tabs>
                <w:tab w:val="left" w:pos="1314"/>
              </w:tabs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НРКОбобщение по разделам. Выставка художественных работ.Экскурсия в музей художественной школы г. Ишим</w:t>
            </w:r>
            <w:r w:rsidRPr="00CE60B7">
              <w:rPr>
                <w:i/>
                <w:iCs/>
                <w:sz w:val="20"/>
                <w:szCs w:val="20"/>
              </w:rPr>
              <w:t>Контрольно-обобщающий.</w:t>
            </w:r>
          </w:p>
        </w:tc>
        <w:tc>
          <w:tcPr>
            <w:tcW w:w="1691" w:type="dxa"/>
            <w:gridSpan w:val="2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rStyle w:val="c0"/>
                <w:color w:val="000000"/>
                <w:sz w:val="20"/>
                <w:szCs w:val="20"/>
              </w:rPr>
              <w:t>Обобщить свои знания по теме « Произведения  изобразительного искусства».</w:t>
            </w:r>
          </w:p>
        </w:tc>
        <w:tc>
          <w:tcPr>
            <w:tcW w:w="1701" w:type="dxa"/>
          </w:tcPr>
          <w:p w:rsidR="00806C90" w:rsidRPr="00CE60B7" w:rsidRDefault="00806C90" w:rsidP="00CC08E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color w:val="000000"/>
                <w:sz w:val="20"/>
                <w:szCs w:val="20"/>
              </w:rPr>
              <w:t xml:space="preserve">Обобщить и закрепить знания, полученные в </w:t>
            </w:r>
            <w:r w:rsidRPr="00CE60B7">
              <w:rPr>
                <w:color w:val="000000"/>
                <w:sz w:val="20"/>
                <w:szCs w:val="20"/>
                <w:lang w:val="en-US"/>
              </w:rPr>
              <w:t>IV</w:t>
            </w:r>
            <w:r w:rsidRPr="00CE60B7">
              <w:rPr>
                <w:color w:val="000000"/>
                <w:sz w:val="20"/>
                <w:szCs w:val="20"/>
              </w:rPr>
              <w:t>четвер</w:t>
            </w:r>
            <w:r w:rsidRPr="00CE60B7">
              <w:rPr>
                <w:color w:val="000000"/>
                <w:sz w:val="20"/>
                <w:szCs w:val="20"/>
              </w:rPr>
              <w:softHyphen/>
              <w:t>ти; провести обмен мнениями о видах работ, проводимых в те</w:t>
            </w:r>
            <w:r w:rsidRPr="00CE60B7">
              <w:rPr>
                <w:color w:val="000000"/>
                <w:sz w:val="20"/>
                <w:szCs w:val="20"/>
              </w:rPr>
              <w:softHyphen/>
              <w:t>чение четверти; просмотреть художественные образцы, которые оставили наибольшие положительные впечатления; провести выставку творческих работ учащихся по разным видам изобрази</w:t>
            </w:r>
            <w:r w:rsidRPr="00CE60B7">
              <w:rPr>
                <w:color w:val="000000"/>
                <w:sz w:val="20"/>
                <w:szCs w:val="20"/>
              </w:rPr>
              <w:softHyphen/>
              <w:t>тельного искусства с авторскими комментариями.</w:t>
            </w:r>
          </w:p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806C90" w:rsidRPr="00CE60B7" w:rsidRDefault="00806C90" w:rsidP="00CC08E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Участвовать в орга</w:t>
            </w:r>
            <w:r w:rsidRPr="00CE60B7">
              <w:rPr>
                <w:sz w:val="20"/>
                <w:szCs w:val="20"/>
              </w:rPr>
              <w:softHyphen/>
              <w:t>ни</w:t>
            </w:r>
            <w:r w:rsidRPr="00CE60B7">
              <w:rPr>
                <w:sz w:val="20"/>
                <w:szCs w:val="20"/>
              </w:rPr>
              <w:softHyphen/>
              <w:t>зации выставки дет</w:t>
            </w:r>
            <w:r w:rsidRPr="00CE60B7">
              <w:rPr>
                <w:sz w:val="20"/>
                <w:szCs w:val="20"/>
              </w:rPr>
              <w:softHyphen/>
              <w:t>ского художе</w:t>
            </w:r>
            <w:r w:rsidRPr="00CE60B7">
              <w:rPr>
                <w:sz w:val="20"/>
                <w:szCs w:val="20"/>
              </w:rPr>
              <w:softHyphen/>
              <w:t>ственного творче</w:t>
            </w:r>
            <w:r w:rsidRPr="00CE60B7">
              <w:rPr>
                <w:sz w:val="20"/>
                <w:szCs w:val="20"/>
              </w:rPr>
              <w:softHyphen/>
              <w:t>ства, проявляя творческую актив</w:t>
            </w:r>
            <w:r w:rsidRPr="00CE60B7">
              <w:rPr>
                <w:sz w:val="20"/>
                <w:szCs w:val="20"/>
              </w:rPr>
              <w:softHyphen/>
              <w:t>ность. Проводить экс</w:t>
            </w:r>
            <w:r w:rsidRPr="00CE60B7">
              <w:rPr>
                <w:sz w:val="20"/>
                <w:szCs w:val="20"/>
              </w:rPr>
              <w:softHyphen/>
              <w:t>курсии по вы</w:t>
            </w:r>
            <w:r w:rsidRPr="00CE60B7">
              <w:rPr>
                <w:sz w:val="20"/>
                <w:szCs w:val="20"/>
              </w:rPr>
              <w:softHyphen/>
              <w:t>ставке детских ра</w:t>
            </w:r>
            <w:r w:rsidRPr="00CE60B7">
              <w:rPr>
                <w:sz w:val="20"/>
                <w:szCs w:val="20"/>
              </w:rPr>
              <w:softHyphen/>
              <w:t>бот.</w:t>
            </w:r>
          </w:p>
        </w:tc>
        <w:tc>
          <w:tcPr>
            <w:tcW w:w="1842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Знание   крупнейших музеев страны. Музеев родного края Пони</w:t>
            </w:r>
            <w:r w:rsidRPr="00CE60B7">
              <w:rPr>
                <w:sz w:val="20"/>
                <w:szCs w:val="20"/>
              </w:rPr>
              <w:softHyphen/>
              <w:t>мания роли худож</w:t>
            </w:r>
            <w:r w:rsidRPr="00CE60B7">
              <w:rPr>
                <w:sz w:val="20"/>
                <w:szCs w:val="20"/>
              </w:rPr>
              <w:softHyphen/>
              <w:t>ника в жизни каждого человека.</w:t>
            </w:r>
          </w:p>
        </w:tc>
        <w:tc>
          <w:tcPr>
            <w:tcW w:w="2835" w:type="dxa"/>
          </w:tcPr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Регулятивные: самостоятельно организовывать своё  рабочее место в соответствии с целью выполнения заданий.</w:t>
            </w:r>
          </w:p>
          <w:p w:rsidR="00806C90" w:rsidRPr="00CE60B7" w:rsidRDefault="00806C90" w:rsidP="00CC08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Познавательные: уметь исполь</w:t>
            </w:r>
            <w:r w:rsidRPr="00CE60B7">
              <w:rPr>
                <w:sz w:val="20"/>
                <w:szCs w:val="20"/>
              </w:rPr>
              <w:softHyphen/>
              <w:t>зовать первые представления о передаче пространства на плос</w:t>
            </w:r>
            <w:r w:rsidRPr="00CE60B7">
              <w:rPr>
                <w:sz w:val="20"/>
                <w:szCs w:val="20"/>
              </w:rPr>
              <w:softHyphen/>
              <w:t>кости.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Коммуникативные: участво</w:t>
            </w:r>
            <w:r w:rsidRPr="00CE60B7">
              <w:rPr>
                <w:sz w:val="20"/>
                <w:szCs w:val="20"/>
              </w:rPr>
              <w:softHyphen/>
              <w:t>вать в диалоге; слушать и по</w:t>
            </w:r>
            <w:r w:rsidRPr="00CE60B7">
              <w:rPr>
                <w:sz w:val="20"/>
                <w:szCs w:val="20"/>
              </w:rPr>
              <w:softHyphen/>
              <w:t>нимать других, высказывать свою точку зрения.</w:t>
            </w:r>
          </w:p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Личностные: выражение лич</w:t>
            </w:r>
            <w:r w:rsidRPr="00CE60B7">
              <w:rPr>
                <w:sz w:val="20"/>
                <w:szCs w:val="20"/>
              </w:rPr>
              <w:softHyphen/>
              <w:t>ного отношения к произведе</w:t>
            </w:r>
            <w:r w:rsidRPr="00CE60B7">
              <w:rPr>
                <w:sz w:val="20"/>
                <w:szCs w:val="20"/>
              </w:rPr>
              <w:softHyphen/>
              <w:t>ниям искусства.</w:t>
            </w:r>
          </w:p>
        </w:tc>
        <w:tc>
          <w:tcPr>
            <w:tcW w:w="940" w:type="dxa"/>
            <w:gridSpan w:val="2"/>
          </w:tcPr>
          <w:p w:rsidR="00806C90" w:rsidRPr="00CE60B7" w:rsidRDefault="00056FA5" w:rsidP="00CC08EE">
            <w:pPr>
              <w:jc w:val="both"/>
              <w:rPr>
                <w:sz w:val="20"/>
                <w:szCs w:val="20"/>
              </w:rPr>
            </w:pPr>
            <w:r w:rsidRPr="00CE60B7">
              <w:rPr>
                <w:sz w:val="20"/>
                <w:szCs w:val="20"/>
              </w:rPr>
              <w:t>3</w:t>
            </w:r>
            <w:r w:rsidR="00806C90" w:rsidRPr="00CE60B7">
              <w:rPr>
                <w:sz w:val="20"/>
                <w:szCs w:val="20"/>
              </w:rPr>
              <w:t>1.05.</w:t>
            </w:r>
          </w:p>
        </w:tc>
        <w:tc>
          <w:tcPr>
            <w:tcW w:w="903" w:type="dxa"/>
            <w:gridSpan w:val="3"/>
          </w:tcPr>
          <w:p w:rsidR="00806C90" w:rsidRPr="00CE60B7" w:rsidRDefault="00806C90" w:rsidP="00CC08EE">
            <w:pPr>
              <w:jc w:val="both"/>
              <w:rPr>
                <w:sz w:val="20"/>
                <w:szCs w:val="20"/>
              </w:rPr>
            </w:pPr>
          </w:p>
        </w:tc>
      </w:tr>
    </w:tbl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autoSpaceDE w:val="0"/>
        <w:autoSpaceDN w:val="0"/>
        <w:adjustRightInd w:val="0"/>
        <w:jc w:val="both"/>
        <w:rPr>
          <w:b/>
          <w:bCs/>
          <w:caps/>
          <w:sz w:val="20"/>
          <w:szCs w:val="20"/>
        </w:rPr>
      </w:pPr>
    </w:p>
    <w:p w:rsidR="00806C90" w:rsidRPr="00CE60B7" w:rsidRDefault="00806C90" w:rsidP="00900B1C">
      <w:pPr>
        <w:jc w:val="both"/>
        <w:rPr>
          <w:sz w:val="20"/>
          <w:szCs w:val="20"/>
        </w:rPr>
      </w:pPr>
    </w:p>
    <w:p w:rsidR="00806C90" w:rsidRPr="00CE60B7" w:rsidRDefault="00806C90" w:rsidP="00900B1C">
      <w:pPr>
        <w:jc w:val="both"/>
        <w:rPr>
          <w:sz w:val="20"/>
          <w:szCs w:val="20"/>
        </w:rPr>
      </w:pPr>
    </w:p>
    <w:p w:rsidR="00806C90" w:rsidRPr="00CE60B7" w:rsidRDefault="00806C90" w:rsidP="00900B1C">
      <w:pPr>
        <w:jc w:val="both"/>
        <w:rPr>
          <w:sz w:val="20"/>
          <w:szCs w:val="20"/>
        </w:rPr>
      </w:pPr>
    </w:p>
    <w:p w:rsidR="00806C90" w:rsidRPr="00CE60B7" w:rsidRDefault="00806C90" w:rsidP="00900B1C">
      <w:pPr>
        <w:jc w:val="both"/>
        <w:rPr>
          <w:sz w:val="20"/>
          <w:szCs w:val="20"/>
        </w:rPr>
      </w:pPr>
    </w:p>
    <w:sectPr w:rsidR="00806C90" w:rsidRPr="00CE60B7" w:rsidSect="00900B1C">
      <w:pgSz w:w="16838" w:h="11906" w:orient="landscape"/>
      <w:pgMar w:top="851" w:right="567" w:bottom="1701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567" w:rsidRDefault="00AB7567" w:rsidP="009B4042">
      <w:r>
        <w:separator/>
      </w:r>
    </w:p>
  </w:endnote>
  <w:endnote w:type="continuationSeparator" w:id="1">
    <w:p w:rsidR="00AB7567" w:rsidRDefault="00AB7567" w:rsidP="009B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66344"/>
      <w:docPartObj>
        <w:docPartGallery w:val="Page Numbers (Bottom of Page)"/>
        <w:docPartUnique/>
      </w:docPartObj>
    </w:sdtPr>
    <w:sdtContent>
      <w:p w:rsidR="009B4042" w:rsidRDefault="00AB4A6B">
        <w:pPr>
          <w:pStyle w:val="a9"/>
          <w:jc w:val="right"/>
        </w:pPr>
        <w:fldSimple w:instr=" PAGE   \* MERGEFORMAT ">
          <w:r w:rsidR="00693B2A">
            <w:rPr>
              <w:noProof/>
            </w:rPr>
            <w:t>12</w:t>
          </w:r>
        </w:fldSimple>
      </w:p>
    </w:sdtContent>
  </w:sdt>
  <w:p w:rsidR="009B4042" w:rsidRDefault="009B404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567" w:rsidRDefault="00AB7567" w:rsidP="009B4042">
      <w:r>
        <w:separator/>
      </w:r>
    </w:p>
  </w:footnote>
  <w:footnote w:type="continuationSeparator" w:id="1">
    <w:p w:rsidR="00AB7567" w:rsidRDefault="00AB7567" w:rsidP="009B40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numFmt w:val="bullet"/>
      <w:lvlText w:val="•"/>
      <w:lvlJc w:val="left"/>
      <w:pPr>
        <w:tabs>
          <w:tab w:val="num" w:pos="0"/>
        </w:tabs>
        <w:ind w:left="1004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1">
    <w:nsid w:val="06F358AD"/>
    <w:multiLevelType w:val="hybridMultilevel"/>
    <w:tmpl w:val="461C3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3C39"/>
    <w:multiLevelType w:val="hybridMultilevel"/>
    <w:tmpl w:val="87925DAE"/>
    <w:lvl w:ilvl="0" w:tplc="1108E5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C3D57"/>
    <w:multiLevelType w:val="hybridMultilevel"/>
    <w:tmpl w:val="78E0C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D15A7"/>
    <w:multiLevelType w:val="hybridMultilevel"/>
    <w:tmpl w:val="97A40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D0E14"/>
    <w:multiLevelType w:val="hybridMultilevel"/>
    <w:tmpl w:val="292623C0"/>
    <w:lvl w:ilvl="0" w:tplc="EE0AB1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A44E5D"/>
    <w:multiLevelType w:val="hybridMultilevel"/>
    <w:tmpl w:val="35C41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58185BE7"/>
    <w:multiLevelType w:val="hybridMultilevel"/>
    <w:tmpl w:val="BE241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D715B"/>
    <w:multiLevelType w:val="hybridMultilevel"/>
    <w:tmpl w:val="946EC692"/>
    <w:lvl w:ilvl="0" w:tplc="73A030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21448B"/>
    <w:multiLevelType w:val="hybridMultilevel"/>
    <w:tmpl w:val="B9D6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AB161D2"/>
    <w:multiLevelType w:val="hybridMultilevel"/>
    <w:tmpl w:val="59A8E022"/>
    <w:lvl w:ilvl="0" w:tplc="F3CA15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184"/>
    <w:rsid w:val="000225CD"/>
    <w:rsid w:val="00034E93"/>
    <w:rsid w:val="00056FA5"/>
    <w:rsid w:val="0006332A"/>
    <w:rsid w:val="00083196"/>
    <w:rsid w:val="000B0258"/>
    <w:rsid w:val="000F4C6B"/>
    <w:rsid w:val="001462AF"/>
    <w:rsid w:val="0017386E"/>
    <w:rsid w:val="0021695A"/>
    <w:rsid w:val="00235EF4"/>
    <w:rsid w:val="00265BFF"/>
    <w:rsid w:val="002D5A86"/>
    <w:rsid w:val="0031553D"/>
    <w:rsid w:val="00440E25"/>
    <w:rsid w:val="004D6187"/>
    <w:rsid w:val="0053694F"/>
    <w:rsid w:val="005828DB"/>
    <w:rsid w:val="005D6D20"/>
    <w:rsid w:val="00601184"/>
    <w:rsid w:val="00612E01"/>
    <w:rsid w:val="0063094A"/>
    <w:rsid w:val="00693B2A"/>
    <w:rsid w:val="00806C90"/>
    <w:rsid w:val="008E67BA"/>
    <w:rsid w:val="00900B1C"/>
    <w:rsid w:val="009719E5"/>
    <w:rsid w:val="009B4042"/>
    <w:rsid w:val="00AA7F5C"/>
    <w:rsid w:val="00AB4A6B"/>
    <w:rsid w:val="00AB7567"/>
    <w:rsid w:val="00AF5CCD"/>
    <w:rsid w:val="00B12617"/>
    <w:rsid w:val="00B30D1A"/>
    <w:rsid w:val="00BF61F4"/>
    <w:rsid w:val="00C01603"/>
    <w:rsid w:val="00C04D66"/>
    <w:rsid w:val="00C979EA"/>
    <w:rsid w:val="00CC08EE"/>
    <w:rsid w:val="00CD37D2"/>
    <w:rsid w:val="00CE1599"/>
    <w:rsid w:val="00CE2B83"/>
    <w:rsid w:val="00CE60B7"/>
    <w:rsid w:val="00CE61F6"/>
    <w:rsid w:val="00D001F4"/>
    <w:rsid w:val="00D45DE3"/>
    <w:rsid w:val="00D50DE8"/>
    <w:rsid w:val="00D97019"/>
    <w:rsid w:val="00E21281"/>
    <w:rsid w:val="00EC65DB"/>
    <w:rsid w:val="00F04251"/>
    <w:rsid w:val="00F715B8"/>
    <w:rsid w:val="00FB4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B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15B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F715B8"/>
    <w:pPr>
      <w:ind w:left="720"/>
    </w:pPr>
  </w:style>
  <w:style w:type="table" w:styleId="a5">
    <w:name w:val="Table Grid"/>
    <w:basedOn w:val="a1"/>
    <w:uiPriority w:val="99"/>
    <w:rsid w:val="00F715B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F715B8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8E67BA"/>
    <w:pPr>
      <w:widowControl w:val="0"/>
      <w:suppressAutoHyphens/>
      <w:ind w:left="720"/>
    </w:pPr>
    <w:rPr>
      <w:kern w:val="1"/>
      <w:lang w:eastAsia="hi-IN" w:bidi="hi-IN"/>
    </w:rPr>
  </w:style>
  <w:style w:type="character" w:customStyle="1" w:styleId="c0">
    <w:name w:val="c0"/>
    <w:basedOn w:val="a0"/>
    <w:uiPriority w:val="99"/>
    <w:rsid w:val="00265BFF"/>
  </w:style>
  <w:style w:type="character" w:customStyle="1" w:styleId="apple-converted-space">
    <w:name w:val="apple-converted-space"/>
    <w:basedOn w:val="a0"/>
    <w:uiPriority w:val="99"/>
    <w:rsid w:val="00265BFF"/>
  </w:style>
  <w:style w:type="paragraph" w:styleId="a7">
    <w:name w:val="header"/>
    <w:basedOn w:val="a"/>
    <w:link w:val="a8"/>
    <w:uiPriority w:val="99"/>
    <w:semiHidden/>
    <w:unhideWhenUsed/>
    <w:rsid w:val="009B40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404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B40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404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F2A79-6900-432E-9C35-A16821FB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8166</Words>
  <Characters>46549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14</cp:revision>
  <dcterms:created xsi:type="dcterms:W3CDTF">2014-08-29T17:41:00Z</dcterms:created>
  <dcterms:modified xsi:type="dcterms:W3CDTF">2015-10-29T08:42:00Z</dcterms:modified>
</cp:coreProperties>
</file>